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9C84D" w14:textId="2547BCAF" w:rsidR="00DE7991" w:rsidRPr="007412DF" w:rsidRDefault="00297183" w:rsidP="00437276">
      <w:pPr>
        <w:pStyle w:val="Heading3"/>
        <w:spacing w:line="276" w:lineRule="auto"/>
        <w:rPr>
          <w:b w:val="0"/>
          <w:sz w:val="32"/>
          <w:szCs w:val="32"/>
        </w:rPr>
      </w:pPr>
      <w:bookmarkStart w:id="0" w:name="_Toc47704590"/>
      <w:r w:rsidRPr="007412DF">
        <w:rPr>
          <w:sz w:val="32"/>
          <w:szCs w:val="32"/>
        </w:rPr>
        <w:t>Workplace violence and harassment prevention p</w:t>
      </w:r>
      <w:r w:rsidR="00886EA5" w:rsidRPr="007412DF">
        <w:rPr>
          <w:sz w:val="32"/>
          <w:szCs w:val="32"/>
        </w:rPr>
        <w:t>olicy</w:t>
      </w:r>
      <w:r w:rsidR="0062449B" w:rsidRPr="007412DF">
        <w:rPr>
          <w:sz w:val="32"/>
          <w:szCs w:val="32"/>
        </w:rPr>
        <w:t xml:space="preserve"> </w:t>
      </w:r>
      <w:r w:rsidR="00ED7C1E" w:rsidRPr="007412DF">
        <w:rPr>
          <w:sz w:val="32"/>
          <w:szCs w:val="32"/>
        </w:rPr>
        <w:t>template</w:t>
      </w:r>
      <w:bookmarkEnd w:id="0"/>
      <w:r w:rsidR="007A73F4" w:rsidRPr="007412DF">
        <w:rPr>
          <w:sz w:val="32"/>
          <w:szCs w:val="32"/>
        </w:rPr>
        <w:t xml:space="preserve"> </w:t>
      </w:r>
    </w:p>
    <w:p w14:paraId="4C1E4ACF" w14:textId="77777777" w:rsidR="007412DF" w:rsidRPr="007412DF" w:rsidRDefault="007412DF" w:rsidP="00437276">
      <w:pPr>
        <w:spacing w:line="276" w:lineRule="auto"/>
      </w:pPr>
    </w:p>
    <w:p w14:paraId="0A750BD1" w14:textId="0020B15B" w:rsidR="009C2B82" w:rsidRDefault="00160D3A" w:rsidP="00437276">
      <w:pPr>
        <w:snapToGrid w:val="0"/>
        <w:spacing w:line="276" w:lineRule="auto"/>
        <w:contextualSpacing/>
        <w:rPr>
          <w:rFonts w:eastAsiaTheme="majorEastAsia" w:cstheme="majorBidi"/>
          <w:color w:val="000000" w:themeColor="text1"/>
        </w:rPr>
      </w:pPr>
      <w:r w:rsidRPr="00160D3A">
        <w:rPr>
          <w:rFonts w:eastAsiaTheme="majorEastAsia" w:cstheme="majorBidi"/>
          <w:color w:val="000000" w:themeColor="text1"/>
        </w:rPr>
        <w:t>Workplace violence and harassment prevention</w:t>
      </w:r>
      <w:r>
        <w:rPr>
          <w:rFonts w:eastAsiaTheme="majorEastAsia" w:cstheme="majorBidi"/>
          <w:color w:val="000000" w:themeColor="text1"/>
        </w:rPr>
        <w:t xml:space="preserve"> </w:t>
      </w:r>
      <w:r w:rsidR="000D3E0C">
        <w:rPr>
          <w:rFonts w:eastAsiaTheme="majorEastAsia" w:cstheme="majorBidi"/>
          <w:color w:val="000000" w:themeColor="text1"/>
        </w:rPr>
        <w:t>policy</w:t>
      </w:r>
      <w:r w:rsidR="00805FAC">
        <w:rPr>
          <w:rFonts w:eastAsiaTheme="majorEastAsia" w:cstheme="majorBidi"/>
          <w:color w:val="000000" w:themeColor="text1"/>
        </w:rPr>
        <w:t xml:space="preserve"> for</w:t>
      </w:r>
      <w:r>
        <w:rPr>
          <w:rFonts w:eastAsiaTheme="majorEastAsia" w:cstheme="majorBidi"/>
          <w:color w:val="000000" w:themeColor="text1"/>
        </w:rPr>
        <w:t xml:space="preserve"> </w:t>
      </w:r>
    </w:p>
    <w:p w14:paraId="46B72FCF" w14:textId="5436C192" w:rsidR="005E4522" w:rsidRDefault="000A3804" w:rsidP="00437276">
      <w:pPr>
        <w:tabs>
          <w:tab w:val="left" w:leader="underscore" w:pos="9072"/>
        </w:tabs>
        <w:snapToGrid w:val="0"/>
        <w:spacing w:line="276" w:lineRule="auto"/>
        <w:contextualSpacing/>
        <w:rPr>
          <w:rFonts w:eastAsiaTheme="majorEastAsia"/>
          <w:color w:val="000000" w:themeColor="text1"/>
        </w:rPr>
      </w:pPr>
      <w:r>
        <w:rPr>
          <w:rFonts w:eastAsiaTheme="majorEastAsia"/>
          <w:color w:val="000000" w:themeColor="text1"/>
        </w:rPr>
        <w:t>(</w:t>
      </w:r>
      <w:proofErr w:type="gramStart"/>
      <w:r w:rsidR="00805FAC">
        <w:rPr>
          <w:rFonts w:eastAsiaTheme="majorEastAsia"/>
          <w:color w:val="000000" w:themeColor="text1"/>
        </w:rPr>
        <w:t>name</w:t>
      </w:r>
      <w:proofErr w:type="gramEnd"/>
      <w:r w:rsidR="00805FAC">
        <w:rPr>
          <w:rFonts w:eastAsiaTheme="majorEastAsia"/>
          <w:color w:val="000000" w:themeColor="text1"/>
        </w:rPr>
        <w:t xml:space="preserve"> organization</w:t>
      </w:r>
      <w:r>
        <w:rPr>
          <w:rFonts w:eastAsiaTheme="majorEastAsia"/>
          <w:color w:val="000000" w:themeColor="text1"/>
        </w:rPr>
        <w:t>)</w:t>
      </w:r>
      <w:r w:rsidR="009C2B82" w:rsidRPr="000A3804">
        <w:rPr>
          <w:rFonts w:eastAsiaTheme="majorEastAsia"/>
          <w:color w:val="000000" w:themeColor="text1"/>
        </w:rPr>
        <w:t xml:space="preserve"> </w:t>
      </w:r>
      <w:r w:rsidR="00783BE9" w:rsidRPr="000A3804">
        <w:rPr>
          <w:rFonts w:eastAsiaTheme="majorEastAsia"/>
          <w:color w:val="000000" w:themeColor="text1"/>
        </w:rPr>
        <w:tab/>
      </w:r>
    </w:p>
    <w:p w14:paraId="28E58448" w14:textId="77777777" w:rsidR="00B127AC" w:rsidRDefault="00B127AC" w:rsidP="00437276">
      <w:pPr>
        <w:tabs>
          <w:tab w:val="left" w:leader="underscore" w:pos="9072"/>
        </w:tabs>
        <w:snapToGrid w:val="0"/>
        <w:spacing w:line="276" w:lineRule="auto"/>
        <w:contextualSpacing/>
        <w:rPr>
          <w:rFonts w:eastAsiaTheme="majorEastAsia" w:cstheme="majorBidi"/>
          <w:color w:val="000000" w:themeColor="text1"/>
        </w:rPr>
      </w:pPr>
    </w:p>
    <w:p w14:paraId="35D08A83" w14:textId="3DC69E7C" w:rsidR="00437276" w:rsidRPr="0043012A" w:rsidRDefault="00805FAC" w:rsidP="0043012A">
      <w:pPr>
        <w:tabs>
          <w:tab w:val="left" w:leader="underscore" w:pos="9072"/>
        </w:tabs>
        <w:snapToGrid w:val="0"/>
        <w:spacing w:line="276" w:lineRule="auto"/>
        <w:contextualSpacing/>
        <w:rPr>
          <w:color w:val="AEAAAA" w:themeColor="background2" w:themeShade="BF"/>
        </w:rPr>
      </w:pPr>
      <w:r w:rsidRPr="00160D3A">
        <w:rPr>
          <w:rFonts w:eastAsiaTheme="majorEastAsia" w:cstheme="majorBidi"/>
          <w:color w:val="000000" w:themeColor="text1"/>
        </w:rPr>
        <w:t xml:space="preserve">Management at </w:t>
      </w:r>
      <w:r w:rsidR="0043012A">
        <w:rPr>
          <w:rFonts w:eastAsiaTheme="majorEastAsia"/>
          <w:color w:val="000000" w:themeColor="text1"/>
        </w:rPr>
        <w:t>our</w:t>
      </w:r>
      <w:r>
        <w:rPr>
          <w:rFonts w:eastAsiaTheme="majorEastAsia"/>
          <w:color w:val="000000" w:themeColor="text1"/>
        </w:rPr>
        <w:t xml:space="preserve"> organization</w:t>
      </w:r>
      <w:r w:rsidR="0043012A">
        <w:rPr>
          <w:color w:val="AEAAAA" w:themeColor="background2" w:themeShade="BF"/>
        </w:rPr>
        <w:t xml:space="preserve"> </w:t>
      </w:r>
      <w:r w:rsidR="001A6F89" w:rsidRPr="001A6F89">
        <w:rPr>
          <w:rFonts w:eastAsiaTheme="majorEastAsia" w:cstheme="majorBidi"/>
          <w:color w:val="000000" w:themeColor="text1"/>
        </w:rPr>
        <w:t>i</w:t>
      </w:r>
      <w:r w:rsidR="00160D3A">
        <w:rPr>
          <w:rFonts w:eastAsiaTheme="majorEastAsia" w:cstheme="majorBidi"/>
          <w:color w:val="000000" w:themeColor="text1"/>
        </w:rPr>
        <w:t>s committed to providing a workplace where</w:t>
      </w:r>
      <w:r w:rsidR="001A6F89" w:rsidRPr="001A6F89">
        <w:rPr>
          <w:rFonts w:eastAsiaTheme="majorEastAsia" w:cstheme="majorBidi"/>
          <w:color w:val="000000" w:themeColor="text1"/>
        </w:rPr>
        <w:t xml:space="preserve"> all workers</w:t>
      </w:r>
      <w:r w:rsidR="00160D3A">
        <w:rPr>
          <w:rFonts w:eastAsiaTheme="majorEastAsia" w:cstheme="majorBidi"/>
          <w:color w:val="000000" w:themeColor="text1"/>
        </w:rPr>
        <w:t xml:space="preserve"> </w:t>
      </w:r>
      <w:r w:rsidR="001A6F89" w:rsidRPr="001A6F89">
        <w:rPr>
          <w:rFonts w:eastAsiaTheme="majorEastAsia" w:cstheme="majorBidi"/>
          <w:color w:val="000000" w:themeColor="text1"/>
        </w:rPr>
        <w:t>are treated with dignity and respect.</w:t>
      </w:r>
      <w:r w:rsidR="00160D3A" w:rsidRPr="00160D3A">
        <w:t xml:space="preserve"> </w:t>
      </w:r>
      <w:r w:rsidR="00160D3A">
        <w:rPr>
          <w:rFonts w:eastAsiaTheme="majorEastAsia" w:cstheme="majorBidi"/>
          <w:color w:val="000000" w:themeColor="text1"/>
        </w:rPr>
        <w:t xml:space="preserve">Each worker has the right to a </w:t>
      </w:r>
      <w:r w:rsidR="00160D3A" w:rsidRPr="00160D3A">
        <w:rPr>
          <w:rFonts w:eastAsiaTheme="majorEastAsia" w:cstheme="majorBidi"/>
          <w:color w:val="000000" w:themeColor="text1"/>
        </w:rPr>
        <w:t>violence</w:t>
      </w:r>
      <w:r w:rsidR="005314CE">
        <w:rPr>
          <w:rFonts w:eastAsiaTheme="majorEastAsia" w:cstheme="majorBidi"/>
          <w:color w:val="000000" w:themeColor="text1"/>
        </w:rPr>
        <w:t>-</w:t>
      </w:r>
      <w:r w:rsidR="00160D3A" w:rsidRPr="00160D3A">
        <w:rPr>
          <w:rFonts w:eastAsiaTheme="majorEastAsia" w:cstheme="majorBidi"/>
          <w:color w:val="000000" w:themeColor="text1"/>
        </w:rPr>
        <w:t>and</w:t>
      </w:r>
      <w:r w:rsidR="005314CE">
        <w:rPr>
          <w:rFonts w:eastAsiaTheme="majorEastAsia" w:cstheme="majorBidi"/>
          <w:color w:val="000000" w:themeColor="text1"/>
        </w:rPr>
        <w:t>-</w:t>
      </w:r>
      <w:r w:rsidR="00160D3A" w:rsidRPr="00160D3A">
        <w:rPr>
          <w:rFonts w:eastAsiaTheme="majorEastAsia" w:cstheme="majorBidi"/>
          <w:color w:val="000000" w:themeColor="text1"/>
        </w:rPr>
        <w:t>harassment</w:t>
      </w:r>
      <w:r w:rsidR="005314CE">
        <w:rPr>
          <w:rFonts w:eastAsiaTheme="majorEastAsia" w:cstheme="majorBidi"/>
          <w:color w:val="000000" w:themeColor="text1"/>
        </w:rPr>
        <w:t>-</w:t>
      </w:r>
      <w:r w:rsidR="00160D3A">
        <w:rPr>
          <w:rFonts w:eastAsiaTheme="majorEastAsia" w:cstheme="majorBidi"/>
          <w:color w:val="000000" w:themeColor="text1"/>
        </w:rPr>
        <w:t>free workplace. V</w:t>
      </w:r>
      <w:r w:rsidR="00160D3A" w:rsidRPr="00160D3A">
        <w:rPr>
          <w:rFonts w:eastAsiaTheme="majorEastAsia" w:cstheme="majorBidi"/>
          <w:color w:val="000000" w:themeColor="text1"/>
        </w:rPr>
        <w:t xml:space="preserve">iolence and harassment will not be tolerated from any person in the workplace including supervisors, workers, </w:t>
      </w:r>
      <w:r w:rsidR="00160D3A" w:rsidRPr="009F3760">
        <w:rPr>
          <w:rFonts w:eastAsiaTheme="majorEastAsia" w:cstheme="majorBidi"/>
          <w:color w:val="000000" w:themeColor="text1"/>
        </w:rPr>
        <w:t>customers, clients, other employers, members of the public.</w:t>
      </w:r>
    </w:p>
    <w:p w14:paraId="092BD9F7" w14:textId="77777777" w:rsidR="00437276" w:rsidRDefault="00437276" w:rsidP="00437276">
      <w:pPr>
        <w:rPr>
          <w:rFonts w:eastAsiaTheme="majorEastAsia" w:cstheme="majorBidi"/>
          <w:color w:val="000000" w:themeColor="text1"/>
        </w:rPr>
      </w:pPr>
    </w:p>
    <w:p w14:paraId="4C371CF9" w14:textId="60C1A9B3" w:rsidR="00B029B6" w:rsidRDefault="00B029B6" w:rsidP="00437276">
      <w:pPr>
        <w:spacing w:line="276" w:lineRule="auto"/>
        <w:rPr>
          <w:lang w:val="en-US"/>
        </w:rPr>
      </w:pPr>
      <w:r w:rsidRPr="009F3760">
        <w:rPr>
          <w:lang w:val="en-US"/>
        </w:rPr>
        <w:t xml:space="preserve">Workplace violence is generally understood as the threatened, attempted or actual application of physical force </w:t>
      </w:r>
      <w:r w:rsidR="00AB0C9F">
        <w:rPr>
          <w:lang w:val="en-US"/>
        </w:rPr>
        <w:t>toward</w:t>
      </w:r>
      <w:r w:rsidRPr="009F3760">
        <w:rPr>
          <w:lang w:val="en-US"/>
        </w:rPr>
        <w:t xml:space="preserve"> a worker that is likely to cause harm or lead a worker to believe that they are likely to be harmed. Violence can cause physical and psychological injuries.</w:t>
      </w:r>
    </w:p>
    <w:p w14:paraId="00980FFF" w14:textId="77777777" w:rsidR="00863113" w:rsidRPr="00437276" w:rsidRDefault="00863113" w:rsidP="00437276">
      <w:pPr>
        <w:spacing w:line="276" w:lineRule="auto"/>
        <w:rPr>
          <w:rFonts w:eastAsiaTheme="majorEastAsia" w:cstheme="majorBidi"/>
          <w:color w:val="000000" w:themeColor="text1"/>
        </w:rPr>
      </w:pPr>
    </w:p>
    <w:p w14:paraId="4B387CB6" w14:textId="1B9F0167" w:rsidR="00B029B6" w:rsidRDefault="00B029B6" w:rsidP="00437276">
      <w:pPr>
        <w:spacing w:line="276" w:lineRule="auto"/>
        <w:rPr>
          <w:lang w:val="en-US"/>
        </w:rPr>
      </w:pPr>
      <w:r w:rsidRPr="009F3760">
        <w:rPr>
          <w:lang w:val="en-US"/>
        </w:rPr>
        <w:t xml:space="preserve">Workplace harassment is generally understood as any objectionable comments or behaviours </w:t>
      </w:r>
      <w:proofErr w:type="gramStart"/>
      <w:r w:rsidRPr="009F3760">
        <w:rPr>
          <w:lang w:val="en-US"/>
        </w:rPr>
        <w:t>that</w:t>
      </w:r>
      <w:proofErr w:type="gramEnd"/>
      <w:r w:rsidRPr="009F3760">
        <w:rPr>
          <w:lang w:val="en-US"/>
        </w:rPr>
        <w:t xml:space="preserve"> we know, or should know, are likely unwelcome. This includes any inappropriate comments or objectionable </w:t>
      </w:r>
      <w:proofErr w:type="spellStart"/>
      <w:r w:rsidRPr="009F3760">
        <w:rPr>
          <w:lang w:val="en-US"/>
        </w:rPr>
        <w:t>behaviour</w:t>
      </w:r>
      <w:proofErr w:type="spellEnd"/>
      <w:r w:rsidRPr="009F3760">
        <w:rPr>
          <w:lang w:val="en-US"/>
        </w:rPr>
        <w:t xml:space="preserve"> relating to a worker’s sex, sexual orientation, </w:t>
      </w:r>
      <w:proofErr w:type="gramStart"/>
      <w:r w:rsidRPr="009F3760">
        <w:rPr>
          <w:lang w:val="en-US"/>
        </w:rPr>
        <w:t>gender</w:t>
      </w:r>
      <w:proofErr w:type="gramEnd"/>
      <w:r w:rsidRPr="009F3760">
        <w:rPr>
          <w:lang w:val="en-US"/>
        </w:rPr>
        <w:t xml:space="preserve"> identity or gender expression.</w:t>
      </w:r>
    </w:p>
    <w:p w14:paraId="00F1E6B0" w14:textId="3E0593D3" w:rsidR="007A73F4" w:rsidRPr="00B127AC" w:rsidRDefault="009E321E" w:rsidP="000F72C7">
      <w:pPr>
        <w:spacing w:before="360" w:line="276" w:lineRule="auto"/>
        <w:ind w:left="340"/>
        <w:rPr>
          <w:i/>
          <w:sz w:val="22"/>
          <w:szCs w:val="22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4F3D80" wp14:editId="56334697">
                <wp:simplePos x="0" y="0"/>
                <wp:positionH relativeFrom="column">
                  <wp:posOffset>-141402</wp:posOffset>
                </wp:positionH>
                <wp:positionV relativeFrom="paragraph">
                  <wp:posOffset>120853</wp:posOffset>
                </wp:positionV>
                <wp:extent cx="6195695" cy="2384981"/>
                <wp:effectExtent l="0" t="0" r="1905" b="31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695" cy="2384981"/>
                        </a:xfrm>
                        <a:prstGeom prst="roundRect">
                          <a:avLst/>
                        </a:prstGeom>
                        <a:solidFill>
                          <a:srgbClr val="5BA54E">
                            <a:alpha val="1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6D6F261" id="Rounded Rectangle 4" o:spid="_x0000_s1026" style="position:absolute;margin-left:-11.15pt;margin-top:9.5pt;width:487.85pt;height:187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" fillcolor="#5ba54e" stroked="f" strokeweight="1pt">
                <v:fill opacity="9766f"/>
                <v:stroke joinstyle="miter"/>
              </v:roundrect>
            </w:pict>
          </mc:Fallback>
        </mc:AlternateContent>
      </w:r>
      <w:r w:rsidR="007A73F4" w:rsidRPr="00B127AC">
        <w:rPr>
          <w:i/>
          <w:sz w:val="22"/>
          <w:szCs w:val="22"/>
        </w:rPr>
        <w:t>For example:</w:t>
      </w:r>
    </w:p>
    <w:p w14:paraId="5B2BA30F" w14:textId="711A894F" w:rsidR="007A73F4" w:rsidRPr="00B127AC" w:rsidRDefault="007A73F4" w:rsidP="00437276">
      <w:pPr>
        <w:numPr>
          <w:ilvl w:val="0"/>
          <w:numId w:val="13"/>
        </w:numPr>
        <w:spacing w:line="276" w:lineRule="auto"/>
        <w:ind w:left="714" w:hanging="357"/>
        <w:contextualSpacing/>
        <w:rPr>
          <w:i/>
          <w:sz w:val="22"/>
          <w:szCs w:val="22"/>
        </w:rPr>
      </w:pPr>
      <w:r w:rsidRPr="00B127AC">
        <w:rPr>
          <w:i/>
          <w:sz w:val="22"/>
          <w:szCs w:val="22"/>
        </w:rPr>
        <w:t>Making inappropriate gestures or comments</w:t>
      </w:r>
      <w:r w:rsidR="0094141C" w:rsidRPr="00B127AC">
        <w:rPr>
          <w:i/>
          <w:sz w:val="22"/>
          <w:szCs w:val="22"/>
        </w:rPr>
        <w:t>.</w:t>
      </w:r>
    </w:p>
    <w:p w14:paraId="341B6E56" w14:textId="22128C3E" w:rsidR="007A73F4" w:rsidRPr="00B127AC" w:rsidRDefault="007A73F4" w:rsidP="00437276">
      <w:pPr>
        <w:numPr>
          <w:ilvl w:val="0"/>
          <w:numId w:val="13"/>
        </w:numPr>
        <w:spacing w:line="276" w:lineRule="auto"/>
        <w:ind w:left="714" w:hanging="357"/>
        <w:contextualSpacing/>
        <w:rPr>
          <w:i/>
          <w:sz w:val="22"/>
          <w:szCs w:val="22"/>
        </w:rPr>
      </w:pPr>
      <w:r w:rsidRPr="00B127AC">
        <w:rPr>
          <w:i/>
          <w:sz w:val="22"/>
          <w:szCs w:val="22"/>
        </w:rPr>
        <w:t>Misusing power or authority</w:t>
      </w:r>
      <w:r w:rsidR="0094141C" w:rsidRPr="00B127AC">
        <w:rPr>
          <w:i/>
          <w:sz w:val="22"/>
          <w:szCs w:val="22"/>
        </w:rPr>
        <w:t>.</w:t>
      </w:r>
    </w:p>
    <w:p w14:paraId="1B64B029" w14:textId="10A07BE3" w:rsidR="007A73F4" w:rsidRPr="00B127AC" w:rsidRDefault="00017B06" w:rsidP="00437276">
      <w:pPr>
        <w:numPr>
          <w:ilvl w:val="0"/>
          <w:numId w:val="13"/>
        </w:numPr>
        <w:spacing w:line="276" w:lineRule="auto"/>
        <w:ind w:left="714" w:hanging="357"/>
        <w:contextualSpacing/>
        <w:rPr>
          <w:i/>
          <w:sz w:val="22"/>
          <w:szCs w:val="22"/>
        </w:rPr>
      </w:pPr>
      <w:r w:rsidRPr="00B127AC">
        <w:rPr>
          <w:i/>
          <w:sz w:val="22"/>
          <w:szCs w:val="22"/>
        </w:rPr>
        <w:t>Using p</w:t>
      </w:r>
      <w:r w:rsidR="007A73F4" w:rsidRPr="00B127AC">
        <w:rPr>
          <w:i/>
          <w:sz w:val="22"/>
          <w:szCs w:val="22"/>
        </w:rPr>
        <w:t>hysical or psychological bullying</w:t>
      </w:r>
      <w:r w:rsidR="0094141C" w:rsidRPr="00B127AC">
        <w:rPr>
          <w:i/>
          <w:sz w:val="22"/>
          <w:szCs w:val="22"/>
        </w:rPr>
        <w:t>.</w:t>
      </w:r>
      <w:r w:rsidR="007A73F4" w:rsidRPr="00B127AC">
        <w:rPr>
          <w:i/>
          <w:sz w:val="22"/>
          <w:szCs w:val="22"/>
        </w:rPr>
        <w:t xml:space="preserve"> </w:t>
      </w:r>
    </w:p>
    <w:p w14:paraId="00C6E359" w14:textId="206CCCD7" w:rsidR="007A73F4" w:rsidRPr="00B127AC" w:rsidRDefault="007A73F4" w:rsidP="00437276">
      <w:pPr>
        <w:numPr>
          <w:ilvl w:val="0"/>
          <w:numId w:val="13"/>
        </w:numPr>
        <w:spacing w:line="276" w:lineRule="auto"/>
        <w:ind w:left="714" w:hanging="357"/>
        <w:contextualSpacing/>
        <w:rPr>
          <w:i/>
          <w:sz w:val="22"/>
          <w:szCs w:val="22"/>
        </w:rPr>
      </w:pPr>
      <w:r w:rsidRPr="00B127AC">
        <w:rPr>
          <w:i/>
          <w:sz w:val="22"/>
          <w:szCs w:val="22"/>
        </w:rPr>
        <w:t>Excluding, intimidating or isolating someone</w:t>
      </w:r>
      <w:r w:rsidR="0094141C" w:rsidRPr="00B127AC">
        <w:rPr>
          <w:i/>
          <w:sz w:val="22"/>
          <w:szCs w:val="22"/>
        </w:rPr>
        <w:t>.</w:t>
      </w:r>
    </w:p>
    <w:p w14:paraId="690C87A0" w14:textId="08FB1885" w:rsidR="007A73F4" w:rsidRPr="00B127AC" w:rsidRDefault="007A73F4" w:rsidP="00437276">
      <w:pPr>
        <w:numPr>
          <w:ilvl w:val="0"/>
          <w:numId w:val="13"/>
        </w:numPr>
        <w:spacing w:line="276" w:lineRule="auto"/>
        <w:ind w:left="714" w:hanging="357"/>
        <w:contextualSpacing/>
        <w:rPr>
          <w:i/>
          <w:sz w:val="22"/>
          <w:szCs w:val="22"/>
        </w:rPr>
      </w:pPr>
      <w:r w:rsidRPr="00B127AC">
        <w:rPr>
          <w:i/>
          <w:sz w:val="22"/>
          <w:szCs w:val="22"/>
        </w:rPr>
        <w:t>Making inappropriate sexual advances</w:t>
      </w:r>
      <w:r w:rsidR="0094141C" w:rsidRPr="00B127AC">
        <w:rPr>
          <w:i/>
          <w:sz w:val="22"/>
          <w:szCs w:val="22"/>
        </w:rPr>
        <w:t>.</w:t>
      </w:r>
    </w:p>
    <w:p w14:paraId="20BBEB1B" w14:textId="23E85393" w:rsidR="007A73F4" w:rsidRPr="00B127AC" w:rsidRDefault="007A73F4" w:rsidP="00437276">
      <w:pPr>
        <w:numPr>
          <w:ilvl w:val="0"/>
          <w:numId w:val="13"/>
        </w:numPr>
        <w:spacing w:line="276" w:lineRule="auto"/>
        <w:ind w:left="714" w:hanging="357"/>
        <w:contextualSpacing/>
        <w:rPr>
          <w:i/>
          <w:sz w:val="22"/>
          <w:szCs w:val="22"/>
        </w:rPr>
      </w:pPr>
      <w:r w:rsidRPr="00B127AC">
        <w:rPr>
          <w:i/>
          <w:sz w:val="22"/>
          <w:szCs w:val="22"/>
        </w:rPr>
        <w:t>Discriminating based on gender</w:t>
      </w:r>
      <w:r w:rsidR="0094141C" w:rsidRPr="00B127AC">
        <w:rPr>
          <w:i/>
          <w:sz w:val="22"/>
          <w:szCs w:val="22"/>
        </w:rPr>
        <w:t>.</w:t>
      </w:r>
    </w:p>
    <w:p w14:paraId="643731EA" w14:textId="22DAFD27" w:rsidR="007A73F4" w:rsidRPr="00B127AC" w:rsidRDefault="007A73F4" w:rsidP="00437276">
      <w:pPr>
        <w:numPr>
          <w:ilvl w:val="0"/>
          <w:numId w:val="13"/>
        </w:numPr>
        <w:spacing w:line="276" w:lineRule="auto"/>
        <w:ind w:left="714" w:hanging="357"/>
        <w:contextualSpacing/>
        <w:rPr>
          <w:i/>
          <w:sz w:val="22"/>
          <w:szCs w:val="22"/>
        </w:rPr>
      </w:pPr>
      <w:r w:rsidRPr="00B127AC">
        <w:rPr>
          <w:i/>
          <w:sz w:val="22"/>
          <w:szCs w:val="22"/>
        </w:rPr>
        <w:t>Referring to a person using terms that do not align with the person’s stated gender</w:t>
      </w:r>
      <w:r w:rsidR="0094141C" w:rsidRPr="00B127AC">
        <w:rPr>
          <w:i/>
          <w:sz w:val="22"/>
          <w:szCs w:val="22"/>
        </w:rPr>
        <w:t>.</w:t>
      </w:r>
    </w:p>
    <w:p w14:paraId="3482C64F" w14:textId="77BD6BCF" w:rsidR="007A73F4" w:rsidRPr="00B127AC" w:rsidRDefault="00017B06" w:rsidP="00437276">
      <w:pPr>
        <w:numPr>
          <w:ilvl w:val="0"/>
          <w:numId w:val="13"/>
        </w:numPr>
        <w:spacing w:line="276" w:lineRule="auto"/>
        <w:ind w:left="714" w:hanging="357"/>
        <w:contextualSpacing/>
        <w:rPr>
          <w:i/>
          <w:sz w:val="22"/>
          <w:szCs w:val="22"/>
        </w:rPr>
      </w:pPr>
      <w:r w:rsidRPr="00B127AC">
        <w:rPr>
          <w:i/>
          <w:sz w:val="22"/>
          <w:szCs w:val="22"/>
        </w:rPr>
        <w:t>Using c</w:t>
      </w:r>
      <w:r w:rsidR="007A73F4" w:rsidRPr="00B127AC">
        <w:rPr>
          <w:i/>
          <w:sz w:val="22"/>
          <w:szCs w:val="22"/>
        </w:rPr>
        <w:t>yberbullying, such as posting offensive or intimidating messages through social media or email</w:t>
      </w:r>
      <w:r w:rsidR="0094141C" w:rsidRPr="00B127AC">
        <w:rPr>
          <w:i/>
          <w:sz w:val="22"/>
          <w:szCs w:val="22"/>
        </w:rPr>
        <w:t>.</w:t>
      </w:r>
    </w:p>
    <w:p w14:paraId="1DDF5A4B" w14:textId="573A78B4" w:rsidR="007A73F4" w:rsidRPr="00B127AC" w:rsidRDefault="007A73F4" w:rsidP="009E321E">
      <w:pPr>
        <w:numPr>
          <w:ilvl w:val="0"/>
          <w:numId w:val="13"/>
        </w:numPr>
        <w:spacing w:after="360" w:line="276" w:lineRule="auto"/>
        <w:rPr>
          <w:i/>
          <w:sz w:val="22"/>
          <w:szCs w:val="22"/>
        </w:rPr>
      </w:pPr>
      <w:r w:rsidRPr="00B127AC">
        <w:rPr>
          <w:i/>
          <w:sz w:val="22"/>
          <w:szCs w:val="22"/>
        </w:rPr>
        <w:t>Deliberately setting someone up to fail</w:t>
      </w:r>
      <w:r w:rsidR="0094141C" w:rsidRPr="00B127AC">
        <w:rPr>
          <w:i/>
          <w:sz w:val="22"/>
          <w:szCs w:val="22"/>
        </w:rPr>
        <w:t>.</w:t>
      </w:r>
    </w:p>
    <w:p w14:paraId="7A088005" w14:textId="7255866F" w:rsidR="00C6562D" w:rsidRDefault="00C6562D" w:rsidP="00437276">
      <w:pPr>
        <w:spacing w:line="276" w:lineRule="auto"/>
      </w:pPr>
      <w:r w:rsidRPr="00C6562D">
        <w:t>Reasonable</w:t>
      </w:r>
      <w:r w:rsidR="009603AE">
        <w:t xml:space="preserve"> and </w:t>
      </w:r>
      <w:r w:rsidR="000D0A2C">
        <w:t>respectful</w:t>
      </w:r>
      <w:r w:rsidRPr="00C6562D">
        <w:t xml:space="preserve"> actions </w:t>
      </w:r>
      <w:r w:rsidR="000D0A2C">
        <w:t>of an employer or supervisor</w:t>
      </w:r>
      <w:r w:rsidRPr="00C6562D">
        <w:t xml:space="preserve"> to manage </w:t>
      </w:r>
      <w:r w:rsidR="000D0A2C">
        <w:t>workers is</w:t>
      </w:r>
      <w:r w:rsidR="00BD792A">
        <w:t xml:space="preserve"> </w:t>
      </w:r>
      <w:r w:rsidR="000D0A2C">
        <w:t>not</w:t>
      </w:r>
      <w:r w:rsidR="00BD792A">
        <w:t xml:space="preserve"> harassment</w:t>
      </w:r>
      <w:r w:rsidRPr="00C6562D">
        <w:t xml:space="preserve">. For example, giving instructions, changing workers’ job duties, </w:t>
      </w:r>
      <w:r w:rsidR="000D0A2C">
        <w:t>deciding</w:t>
      </w:r>
      <w:r w:rsidRPr="00C6562D">
        <w:t xml:space="preserve"> schedules and workloads, evaluating performance or taking disciplinary actions.</w:t>
      </w:r>
    </w:p>
    <w:p w14:paraId="561348E2" w14:textId="77777777" w:rsidR="00437276" w:rsidRPr="00C6562D" w:rsidRDefault="00437276" w:rsidP="00437276">
      <w:pPr>
        <w:spacing w:line="276" w:lineRule="auto"/>
      </w:pPr>
    </w:p>
    <w:p w14:paraId="669AE38E" w14:textId="025A7494" w:rsidR="00A338A9" w:rsidRDefault="000D0A2C" w:rsidP="00437276">
      <w:pPr>
        <w:tabs>
          <w:tab w:val="center" w:pos="4680"/>
        </w:tabs>
        <w:snapToGrid w:val="0"/>
        <w:spacing w:line="276" w:lineRule="auto"/>
        <w:contextualSpacing/>
        <w:rPr>
          <w:lang w:val="en-US"/>
        </w:rPr>
      </w:pPr>
      <w:r>
        <w:lastRenderedPageBreak/>
        <w:t>To</w:t>
      </w:r>
      <w:r w:rsidR="002D7386">
        <w:rPr>
          <w:lang w:val="en-US"/>
        </w:rPr>
        <w:t xml:space="preserve"> support this policy, </w:t>
      </w:r>
      <w:r w:rsidR="00A338A9">
        <w:rPr>
          <w:rFonts w:eastAsiaTheme="majorEastAsia"/>
          <w:color w:val="000000" w:themeColor="text1"/>
        </w:rPr>
        <w:t xml:space="preserve">our </w:t>
      </w:r>
      <w:r w:rsidR="00CE0249">
        <w:rPr>
          <w:rFonts w:eastAsiaTheme="majorEastAsia"/>
          <w:color w:val="000000" w:themeColor="text1"/>
        </w:rPr>
        <w:t>organization</w:t>
      </w:r>
      <w:r w:rsidR="00CE0249" w:rsidRPr="000A3804">
        <w:rPr>
          <w:rFonts w:eastAsiaTheme="majorEastAsia"/>
          <w:color w:val="000000" w:themeColor="text1"/>
        </w:rPr>
        <w:t xml:space="preserve"> </w:t>
      </w:r>
      <w:r w:rsidR="002D7386" w:rsidRPr="00583B1B">
        <w:rPr>
          <w:lang w:val="en-US"/>
        </w:rPr>
        <w:t>has</w:t>
      </w:r>
      <w:r w:rsidR="002D7386">
        <w:rPr>
          <w:lang w:val="en-US"/>
        </w:rPr>
        <w:t xml:space="preserve"> </w:t>
      </w:r>
      <w:r>
        <w:rPr>
          <w:lang w:val="en-US"/>
        </w:rPr>
        <w:t xml:space="preserve">developed </w:t>
      </w:r>
      <w:r w:rsidR="002D7386">
        <w:rPr>
          <w:lang w:val="en-US"/>
        </w:rPr>
        <w:t xml:space="preserve">workplace harassment prevention procedures. These procedures include </w:t>
      </w:r>
      <w:r>
        <w:rPr>
          <w:lang w:val="en-US"/>
        </w:rPr>
        <w:t>steps</w:t>
      </w:r>
      <w:r w:rsidR="002D7386">
        <w:rPr>
          <w:lang w:val="en-US"/>
        </w:rPr>
        <w:t xml:space="preserve"> to protect workers from violence and harassment and a process for workers to raise concerns or report incidents.</w:t>
      </w:r>
    </w:p>
    <w:p w14:paraId="6336F8E0" w14:textId="77777777" w:rsidR="00A338A9" w:rsidRPr="00A338A9" w:rsidRDefault="00A338A9" w:rsidP="00437276">
      <w:pPr>
        <w:tabs>
          <w:tab w:val="center" w:pos="4680"/>
        </w:tabs>
        <w:snapToGrid w:val="0"/>
        <w:spacing w:line="276" w:lineRule="auto"/>
        <w:contextualSpacing/>
      </w:pPr>
    </w:p>
    <w:p w14:paraId="4B3E91D8" w14:textId="58BEF0DF" w:rsidR="002D7386" w:rsidRDefault="00514410" w:rsidP="00437276">
      <w:pPr>
        <w:tabs>
          <w:tab w:val="left" w:leader="underscore" w:pos="9072"/>
        </w:tabs>
        <w:snapToGrid w:val="0"/>
        <w:spacing w:line="276" w:lineRule="auto"/>
        <w:contextualSpacing/>
        <w:rPr>
          <w:lang w:val="en-US"/>
        </w:rPr>
      </w:pPr>
      <w:r>
        <w:rPr>
          <w:lang w:val="en-US"/>
        </w:rPr>
        <w:t xml:space="preserve">The employer </w:t>
      </w:r>
      <w:r w:rsidR="00147048">
        <w:rPr>
          <w:lang w:val="en-US"/>
        </w:rPr>
        <w:t>at</w:t>
      </w:r>
      <w:r w:rsidR="00CE0249">
        <w:rPr>
          <w:rFonts w:eastAsiaTheme="majorEastAsia"/>
          <w:color w:val="000000" w:themeColor="text1"/>
        </w:rPr>
        <w:t xml:space="preserve"> </w:t>
      </w:r>
      <w:r w:rsidR="00437276">
        <w:rPr>
          <w:rFonts w:eastAsiaTheme="majorEastAsia"/>
          <w:color w:val="000000" w:themeColor="text1"/>
        </w:rPr>
        <w:t xml:space="preserve">our organization </w:t>
      </w:r>
      <w:r w:rsidR="002D7386">
        <w:rPr>
          <w:lang w:val="en-US"/>
        </w:rPr>
        <w:t xml:space="preserve">will </w:t>
      </w:r>
      <w:r w:rsidR="000D0A2C">
        <w:rPr>
          <w:lang w:val="en-US"/>
        </w:rPr>
        <w:t>respect</w:t>
      </w:r>
      <w:r w:rsidR="00147048">
        <w:rPr>
          <w:lang w:val="en-US"/>
        </w:rPr>
        <w:t xml:space="preserve"> </w:t>
      </w:r>
      <w:r w:rsidR="0062449B">
        <w:rPr>
          <w:lang w:val="en-US"/>
        </w:rPr>
        <w:t>the workplace</w:t>
      </w:r>
      <w:r w:rsidR="00147048">
        <w:rPr>
          <w:lang w:val="en-US"/>
        </w:rPr>
        <w:t xml:space="preserve"> </w:t>
      </w:r>
      <w:r w:rsidR="0062449B">
        <w:rPr>
          <w:lang w:val="en-US"/>
        </w:rPr>
        <w:t xml:space="preserve">violence and harassment prevention </w:t>
      </w:r>
      <w:r w:rsidR="00147048">
        <w:rPr>
          <w:lang w:val="en-US"/>
        </w:rPr>
        <w:t>policy and procedures.</w:t>
      </w:r>
      <w:r w:rsidR="002D7386">
        <w:rPr>
          <w:lang w:val="en-US"/>
        </w:rPr>
        <w:t xml:space="preserve"> </w:t>
      </w:r>
      <w:r w:rsidR="00147048">
        <w:t xml:space="preserve">Employers </w:t>
      </w:r>
      <w:r w:rsidR="00147048" w:rsidRPr="00147048">
        <w:t>are responsible for a safe work environment, free of harassment. The employer, supervisors and managers are requir</w:t>
      </w:r>
      <w:r w:rsidR="00147048">
        <w:t xml:space="preserve">ed to apply and comply with this policy </w:t>
      </w:r>
      <w:r w:rsidR="00147048" w:rsidRPr="00147048">
        <w:t xml:space="preserve">and </w:t>
      </w:r>
      <w:r w:rsidR="00011B54">
        <w:t>supporting</w:t>
      </w:r>
      <w:r w:rsidR="00011B54" w:rsidRPr="00147048">
        <w:t xml:space="preserve"> </w:t>
      </w:r>
      <w:r w:rsidR="00147048" w:rsidRPr="00147048">
        <w:t xml:space="preserve">procedures. </w:t>
      </w:r>
      <w:r w:rsidR="002D7386">
        <w:rPr>
          <w:lang w:val="en-US"/>
        </w:rPr>
        <w:t>Supervisors are responsible for ensuring that the procedures are followed by workers.</w:t>
      </w:r>
    </w:p>
    <w:p w14:paraId="302B6E1C" w14:textId="77777777" w:rsidR="00437276" w:rsidRPr="00437276" w:rsidRDefault="00437276" w:rsidP="00437276">
      <w:pPr>
        <w:tabs>
          <w:tab w:val="left" w:leader="underscore" w:pos="9072"/>
        </w:tabs>
        <w:snapToGrid w:val="0"/>
        <w:spacing w:line="276" w:lineRule="auto"/>
        <w:contextualSpacing/>
        <w:rPr>
          <w:rFonts w:eastAsiaTheme="majorEastAsia"/>
          <w:color w:val="000000" w:themeColor="text1"/>
        </w:rPr>
      </w:pPr>
    </w:p>
    <w:p w14:paraId="56F903A2" w14:textId="6DD02E4D" w:rsidR="00437276" w:rsidRDefault="007A73F4" w:rsidP="00437276">
      <w:pPr>
        <w:tabs>
          <w:tab w:val="left" w:leader="underscore" w:pos="9072"/>
        </w:tabs>
        <w:snapToGrid w:val="0"/>
        <w:spacing w:line="276" w:lineRule="auto"/>
        <w:contextualSpacing/>
        <w:rPr>
          <w:lang w:val="en-US"/>
        </w:rPr>
      </w:pPr>
      <w:r>
        <w:rPr>
          <w:lang w:val="en-US"/>
        </w:rPr>
        <w:t xml:space="preserve">Each worker at </w:t>
      </w:r>
      <w:r w:rsidR="00437276">
        <w:rPr>
          <w:rFonts w:eastAsiaTheme="majorEastAsia"/>
          <w:color w:val="000000" w:themeColor="text1"/>
        </w:rPr>
        <w:t xml:space="preserve">our organization </w:t>
      </w:r>
      <w:r w:rsidR="002D7386" w:rsidRPr="00546706">
        <w:rPr>
          <w:lang w:val="en-US"/>
        </w:rPr>
        <w:t xml:space="preserve">must </w:t>
      </w:r>
      <w:r w:rsidR="00147048" w:rsidRPr="00546706">
        <w:rPr>
          <w:lang w:val="en-US"/>
        </w:rPr>
        <w:t xml:space="preserve">comply with </w:t>
      </w:r>
      <w:r w:rsidR="0062449B" w:rsidRPr="00546706">
        <w:rPr>
          <w:lang w:val="en-US"/>
        </w:rPr>
        <w:t>the workplace violence and harassment prevention</w:t>
      </w:r>
      <w:r w:rsidR="00147048" w:rsidRPr="00546706">
        <w:rPr>
          <w:lang w:val="en-US"/>
        </w:rPr>
        <w:t xml:space="preserve"> policy and its </w:t>
      </w:r>
      <w:r w:rsidR="0062449B" w:rsidRPr="00546706">
        <w:rPr>
          <w:lang w:val="en-US"/>
        </w:rPr>
        <w:t xml:space="preserve">procedures. </w:t>
      </w:r>
      <w:r w:rsidR="00147048" w:rsidRPr="00546706">
        <w:rPr>
          <w:rFonts w:cs="Myriad Pro"/>
          <w:color w:val="000000"/>
          <w:sz w:val="23"/>
          <w:szCs w:val="23"/>
        </w:rPr>
        <w:t>Workers are entitled to a violence</w:t>
      </w:r>
      <w:r w:rsidR="005314CE">
        <w:rPr>
          <w:rFonts w:cs="Myriad Pro"/>
          <w:color w:val="000000"/>
          <w:sz w:val="23"/>
          <w:szCs w:val="23"/>
        </w:rPr>
        <w:t>-</w:t>
      </w:r>
      <w:r w:rsidR="00147048" w:rsidRPr="00546706">
        <w:rPr>
          <w:rFonts w:cs="Myriad Pro"/>
          <w:color w:val="000000"/>
          <w:sz w:val="23"/>
          <w:szCs w:val="23"/>
        </w:rPr>
        <w:t>and</w:t>
      </w:r>
      <w:r w:rsidR="005314CE">
        <w:rPr>
          <w:rFonts w:cs="Myriad Pro"/>
          <w:color w:val="000000"/>
          <w:sz w:val="23"/>
          <w:szCs w:val="23"/>
        </w:rPr>
        <w:t>-</w:t>
      </w:r>
      <w:r w:rsidR="00147048" w:rsidRPr="00546706">
        <w:rPr>
          <w:rFonts w:cs="Myriad Pro"/>
          <w:color w:val="000000"/>
          <w:sz w:val="23"/>
          <w:szCs w:val="23"/>
        </w:rPr>
        <w:t>harassment</w:t>
      </w:r>
      <w:r w:rsidR="005314CE">
        <w:rPr>
          <w:rFonts w:cs="Myriad Pro"/>
          <w:color w:val="000000"/>
          <w:sz w:val="23"/>
          <w:szCs w:val="23"/>
        </w:rPr>
        <w:t>-</w:t>
      </w:r>
      <w:r w:rsidR="00147048" w:rsidRPr="00546706">
        <w:rPr>
          <w:rFonts w:cs="Myriad Pro"/>
          <w:color w:val="000000"/>
          <w:sz w:val="23"/>
          <w:szCs w:val="23"/>
        </w:rPr>
        <w:t>free workplace. Workers must treat each other with respect and not engage in any workplace violence or harassment.</w:t>
      </w:r>
      <w:r w:rsidR="00147048" w:rsidRPr="00546706">
        <w:rPr>
          <w:lang w:val="en-US"/>
        </w:rPr>
        <w:t xml:space="preserve"> </w:t>
      </w:r>
      <w:r w:rsidR="000D0A2C" w:rsidRPr="00546706">
        <w:rPr>
          <w:lang w:val="en-US"/>
        </w:rPr>
        <w:t>Each worker has</w:t>
      </w:r>
      <w:r w:rsidR="00014B5E">
        <w:rPr>
          <w:lang w:val="en-US"/>
        </w:rPr>
        <w:t xml:space="preserve"> the right</w:t>
      </w:r>
      <w:r w:rsidR="000D0A2C" w:rsidRPr="00546706">
        <w:rPr>
          <w:lang w:val="en-US"/>
        </w:rPr>
        <w:t xml:space="preserve"> </w:t>
      </w:r>
      <w:r w:rsidR="002D7386" w:rsidRPr="00546706">
        <w:rPr>
          <w:lang w:val="en-US"/>
        </w:rPr>
        <w:t xml:space="preserve">to report any concerns or incidents </w:t>
      </w:r>
      <w:r w:rsidR="00147048" w:rsidRPr="00546706">
        <w:rPr>
          <w:lang w:val="en-US"/>
        </w:rPr>
        <w:t>of violence or harassment.</w:t>
      </w:r>
    </w:p>
    <w:p w14:paraId="668D3CBA" w14:textId="77777777" w:rsidR="00437276" w:rsidRPr="00437276" w:rsidRDefault="00437276" w:rsidP="00437276">
      <w:pPr>
        <w:tabs>
          <w:tab w:val="left" w:leader="underscore" w:pos="9072"/>
        </w:tabs>
        <w:snapToGrid w:val="0"/>
        <w:spacing w:line="276" w:lineRule="auto"/>
        <w:contextualSpacing/>
        <w:rPr>
          <w:rFonts w:eastAsiaTheme="majorEastAsia"/>
          <w:color w:val="000000" w:themeColor="text1"/>
        </w:rPr>
      </w:pPr>
    </w:p>
    <w:p w14:paraId="17DE2234" w14:textId="493A8F6C" w:rsidR="00437276" w:rsidRDefault="007C24EE" w:rsidP="00437276">
      <w:r w:rsidRPr="00546706">
        <w:rPr>
          <w:lang w:val="en-US"/>
        </w:rPr>
        <w:t>The privacy of all involved in a complaint or incident of violence and harassment will be protected as much as possible</w:t>
      </w:r>
      <w:r w:rsidR="00B92EC2">
        <w:rPr>
          <w:lang w:val="en-US"/>
        </w:rPr>
        <w:t>.</w:t>
      </w:r>
      <w:r w:rsidR="00CE0249">
        <w:rPr>
          <w:lang w:val="en-US"/>
        </w:rPr>
        <w:t xml:space="preserve"> </w:t>
      </w:r>
      <w:r w:rsidR="0043012A">
        <w:rPr>
          <w:rFonts w:eastAsiaTheme="majorEastAsia"/>
          <w:color w:val="000000" w:themeColor="text1"/>
        </w:rPr>
        <w:t>O</w:t>
      </w:r>
      <w:r w:rsidR="00437276">
        <w:rPr>
          <w:rFonts w:eastAsiaTheme="majorEastAsia"/>
          <w:color w:val="000000" w:themeColor="text1"/>
        </w:rPr>
        <w:t>ur organization</w:t>
      </w:r>
      <w:r w:rsidR="00437276" w:rsidRPr="00546706">
        <w:t xml:space="preserve"> </w:t>
      </w:r>
      <w:r w:rsidRPr="00546706">
        <w:t xml:space="preserve">will not identify </w:t>
      </w:r>
      <w:r w:rsidR="00E10344" w:rsidRPr="00546706">
        <w:t xml:space="preserve">to anyone </w:t>
      </w:r>
      <w:r w:rsidRPr="00546706">
        <w:t>a complainant, a</w:t>
      </w:r>
      <w:r w:rsidR="008F524E" w:rsidRPr="00546706">
        <w:t xml:space="preserve"> respondent</w:t>
      </w:r>
      <w:r w:rsidRPr="00546706">
        <w:t>, any witnesses or any circumstances about a complaint, including personal information</w:t>
      </w:r>
      <w:r w:rsidR="00AB089B" w:rsidRPr="00546706">
        <w:t>, unless</w:t>
      </w:r>
      <w:r w:rsidRPr="00546706">
        <w:t xml:space="preserve"> it is necessary for the purpose of the investigation, to share the results of an investigation, for corrective action relating to the complaint</w:t>
      </w:r>
      <w:r w:rsidR="00741561" w:rsidRPr="00546706">
        <w:t>, to inform workers of a risk of violence or harassment</w:t>
      </w:r>
      <w:r w:rsidRPr="00546706">
        <w:t xml:space="preserve"> or where required by law.</w:t>
      </w:r>
    </w:p>
    <w:p w14:paraId="746AA872" w14:textId="77777777" w:rsidR="002C4A84" w:rsidRDefault="002C4A84" w:rsidP="00437276">
      <w:pPr>
        <w:rPr>
          <w:lang w:val="en-US"/>
        </w:rPr>
      </w:pPr>
    </w:p>
    <w:p w14:paraId="5162A2AA" w14:textId="3CDFE9FB" w:rsidR="0039106B" w:rsidRDefault="0039106B" w:rsidP="00437276">
      <w:pPr>
        <w:spacing w:line="276" w:lineRule="auto"/>
        <w:rPr>
          <w:lang w:val="en-US"/>
        </w:rPr>
      </w:pPr>
      <w:r w:rsidRPr="00546706">
        <w:rPr>
          <w:lang w:val="en-US"/>
        </w:rPr>
        <w:t xml:space="preserve">If any personal information is </w:t>
      </w:r>
      <w:r w:rsidR="007C24EE" w:rsidRPr="00546706">
        <w:rPr>
          <w:lang w:val="en-US"/>
        </w:rPr>
        <w:t>shared</w:t>
      </w:r>
      <w:r w:rsidR="009E2E05" w:rsidRPr="00546706">
        <w:rPr>
          <w:lang w:val="en-US"/>
        </w:rPr>
        <w:t xml:space="preserve">, </w:t>
      </w:r>
      <w:r w:rsidR="007C24EE" w:rsidRPr="00546706">
        <w:rPr>
          <w:lang w:val="en-US"/>
        </w:rPr>
        <w:t>it</w:t>
      </w:r>
      <w:r w:rsidRPr="00546706">
        <w:rPr>
          <w:lang w:val="en-US"/>
        </w:rPr>
        <w:t xml:space="preserve"> will be th</w:t>
      </w:r>
      <w:r w:rsidR="009E2E05" w:rsidRPr="00546706">
        <w:rPr>
          <w:lang w:val="en-US"/>
        </w:rPr>
        <w:t>e minimum amount needed to complete the investigation.</w:t>
      </w:r>
    </w:p>
    <w:p w14:paraId="752020E4" w14:textId="77777777" w:rsidR="00437276" w:rsidRPr="00546706" w:rsidRDefault="00437276" w:rsidP="00437276">
      <w:pPr>
        <w:spacing w:line="276" w:lineRule="auto"/>
        <w:rPr>
          <w:lang w:val="en-US"/>
        </w:rPr>
      </w:pPr>
    </w:p>
    <w:p w14:paraId="06CA37F8" w14:textId="0371E63C" w:rsidR="00413505" w:rsidRDefault="00741561" w:rsidP="00413505">
      <w:pPr>
        <w:spacing w:line="276" w:lineRule="auto"/>
        <w:rPr>
          <w:lang w:val="en-US"/>
        </w:rPr>
      </w:pPr>
      <w:r w:rsidRPr="00546706">
        <w:rPr>
          <w:lang w:val="en-US"/>
        </w:rPr>
        <w:t>This violence and harassment prevention policy does not limit a worker</w:t>
      </w:r>
      <w:r w:rsidR="00E10344">
        <w:rPr>
          <w:lang w:val="en-US"/>
        </w:rPr>
        <w:t>’</w:t>
      </w:r>
      <w:r w:rsidRPr="00546706">
        <w:rPr>
          <w:lang w:val="en-US"/>
        </w:rPr>
        <w:t>s right</w:t>
      </w:r>
      <w:r w:rsidR="00412C7E">
        <w:rPr>
          <w:lang w:val="en-US"/>
        </w:rPr>
        <w:t>s</w:t>
      </w:r>
      <w:r w:rsidRPr="00546706">
        <w:rPr>
          <w:lang w:val="en-US"/>
        </w:rPr>
        <w:t xml:space="preserve"> under any other la</w:t>
      </w:r>
      <w:bookmarkStart w:id="1" w:name="_Toc47704591"/>
      <w:r w:rsidR="00413505">
        <w:rPr>
          <w:lang w:val="en-US"/>
        </w:rPr>
        <w:t>w</w:t>
      </w:r>
      <w:r w:rsidR="00273EAF">
        <w:rPr>
          <w:lang w:val="en-US"/>
        </w:rPr>
        <w:t>s</w:t>
      </w:r>
      <w:r w:rsidR="00413505">
        <w:rPr>
          <w:lang w:val="en-US"/>
        </w:rPr>
        <w:t>.</w:t>
      </w:r>
      <w:bookmarkEnd w:id="1"/>
    </w:p>
    <w:p w14:paraId="0D459581" w14:textId="77777777" w:rsidR="00413505" w:rsidRDefault="00413505" w:rsidP="00413505">
      <w:pPr>
        <w:spacing w:line="276" w:lineRule="auto"/>
        <w:rPr>
          <w:lang w:val="en-US"/>
        </w:rPr>
      </w:pPr>
    </w:p>
    <w:p w14:paraId="39A517EF" w14:textId="3056A379" w:rsidR="00E9432C" w:rsidRPr="00413505" w:rsidRDefault="00E9432C" w:rsidP="00413505">
      <w:pPr>
        <w:spacing w:line="276" w:lineRule="auto"/>
        <w:rPr>
          <w:b/>
          <w:bCs/>
          <w:sz w:val="32"/>
          <w:szCs w:val="32"/>
        </w:rPr>
      </w:pPr>
      <w:r w:rsidRPr="00413505">
        <w:rPr>
          <w:b/>
          <w:bCs/>
          <w:sz w:val="32"/>
          <w:szCs w:val="32"/>
        </w:rPr>
        <w:t xml:space="preserve">Workplace violence and harassment prevention procedures template </w:t>
      </w:r>
    </w:p>
    <w:p w14:paraId="0D93F21C" w14:textId="77777777" w:rsidR="00E9432C" w:rsidRPr="00B92EC2" w:rsidRDefault="00E9432C" w:rsidP="00E9432C">
      <w:pPr>
        <w:spacing w:line="276" w:lineRule="auto"/>
      </w:pPr>
    </w:p>
    <w:p w14:paraId="39D261D2" w14:textId="55E7AF77" w:rsidR="000E063D" w:rsidRDefault="000E063D" w:rsidP="000E063D">
      <w:pPr>
        <w:tabs>
          <w:tab w:val="left" w:leader="underscore" w:pos="9072"/>
        </w:tabs>
        <w:snapToGrid w:val="0"/>
        <w:spacing w:line="276" w:lineRule="auto"/>
        <w:contextualSpacing/>
        <w:rPr>
          <w:rFonts w:eastAsiaTheme="majorEastAsia"/>
          <w:color w:val="000000" w:themeColor="text1"/>
        </w:rPr>
      </w:pPr>
      <w:r w:rsidRPr="008B572B">
        <w:rPr>
          <w:rFonts w:eastAsiaTheme="majorEastAsia"/>
          <w:color w:val="000000" w:themeColor="text1"/>
        </w:rPr>
        <w:t>(name organization)</w:t>
      </w:r>
      <w:bookmarkStart w:id="2" w:name="_GoBack"/>
      <w:bookmarkEnd w:id="2"/>
      <w:r w:rsidRPr="000A3804">
        <w:rPr>
          <w:rFonts w:eastAsiaTheme="majorEastAsia"/>
          <w:color w:val="000000" w:themeColor="text1"/>
        </w:rPr>
        <w:tab/>
      </w:r>
    </w:p>
    <w:p w14:paraId="7FBBDE2E" w14:textId="1A9AA5AB" w:rsidR="00E9432C" w:rsidRDefault="00E9432C" w:rsidP="00E9432C">
      <w:pPr>
        <w:spacing w:line="276" w:lineRule="auto"/>
      </w:pPr>
      <w:proofErr w:type="gramStart"/>
      <w:r w:rsidRPr="00546706">
        <w:t>is</w:t>
      </w:r>
      <w:proofErr w:type="gramEnd"/>
      <w:r w:rsidRPr="00546706">
        <w:t xml:space="preserve"> committed to eliminating, where possible, or otherwise minimizing</w:t>
      </w:r>
      <w:r>
        <w:t>,</w:t>
      </w:r>
      <w:r w:rsidRPr="00546706">
        <w:t xml:space="preserve"> the hazard of workplace violence and harassment.</w:t>
      </w:r>
    </w:p>
    <w:p w14:paraId="65478BE3" w14:textId="77777777" w:rsidR="00E9432C" w:rsidRPr="00546706" w:rsidRDefault="00E9432C" w:rsidP="00E9432C">
      <w:pPr>
        <w:spacing w:line="276" w:lineRule="auto"/>
      </w:pPr>
    </w:p>
    <w:p w14:paraId="04CE6301" w14:textId="50E4BCFC" w:rsidR="00E9432C" w:rsidRDefault="00E9432C" w:rsidP="00E9432C">
      <w:pPr>
        <w:spacing w:line="276" w:lineRule="auto"/>
      </w:pPr>
      <w:r w:rsidRPr="00546706">
        <w:lastRenderedPageBreak/>
        <w:t>If a</w:t>
      </w:r>
      <w:r>
        <w:t>n individual</w:t>
      </w:r>
      <w:r w:rsidRPr="00546706">
        <w:t xml:space="preserve"> worker believes they have been subject to workplace violence or harassment, </w:t>
      </w:r>
      <w:r>
        <w:t xml:space="preserve">they </w:t>
      </w:r>
      <w:r w:rsidRPr="00546706">
        <w:t>must follow the procedures for reporting the incident</w:t>
      </w:r>
      <w:r>
        <w:t>. They must c</w:t>
      </w:r>
      <w:r w:rsidRPr="00546706">
        <w:t xml:space="preserve">omplete the incident </w:t>
      </w:r>
      <w:r>
        <w:t>r</w:t>
      </w:r>
      <w:r w:rsidRPr="00546706">
        <w:t xml:space="preserve">eporting </w:t>
      </w:r>
      <w:r>
        <w:t>f</w:t>
      </w:r>
      <w:r w:rsidRPr="00546706">
        <w:t>orm when making a formal complaint of violence or harassment.</w:t>
      </w:r>
      <w:r w:rsidRPr="001E2E45">
        <w:t xml:space="preserve"> </w:t>
      </w:r>
    </w:p>
    <w:p w14:paraId="7CB8C12D" w14:textId="77777777" w:rsidR="00E9432C" w:rsidRPr="00546706" w:rsidRDefault="00E9432C" w:rsidP="00E9432C">
      <w:pPr>
        <w:spacing w:line="276" w:lineRule="auto"/>
        <w:rPr>
          <w:lang w:val="en-US"/>
        </w:rPr>
      </w:pPr>
    </w:p>
    <w:p w14:paraId="56D7D4CE" w14:textId="264FEB37" w:rsidR="00E9432C" w:rsidRDefault="00E9432C" w:rsidP="00E9432C">
      <w:pPr>
        <w:tabs>
          <w:tab w:val="left" w:leader="underscore" w:pos="9072"/>
        </w:tabs>
        <w:spacing w:line="276" w:lineRule="auto"/>
        <w:rPr>
          <w:rFonts w:eastAsiaTheme="majorEastAsia"/>
          <w:i/>
          <w:iCs/>
          <w:color w:val="000000" w:themeColor="text1"/>
        </w:rPr>
      </w:pPr>
      <w:r w:rsidRPr="00546706">
        <w:t xml:space="preserve">Report the incident to </w:t>
      </w:r>
      <w:r>
        <w:t>their</w:t>
      </w:r>
      <w:r w:rsidRPr="00546706">
        <w:t xml:space="preserve"> supervisor or</w:t>
      </w:r>
      <w:r>
        <w:t xml:space="preserve"> </w:t>
      </w:r>
      <w:r>
        <w:rPr>
          <w:bCs/>
        </w:rPr>
        <w:t>(</w:t>
      </w:r>
      <w:r w:rsidRPr="00CE0249">
        <w:rPr>
          <w:bCs/>
        </w:rPr>
        <w:t>identify a specific supervisor or designated person for violence or harassment complaints</w:t>
      </w:r>
      <w:r>
        <w:rPr>
          <w:bCs/>
        </w:rPr>
        <w:t>)</w:t>
      </w:r>
      <w:r w:rsidRPr="00B127AC">
        <w:rPr>
          <w:rFonts w:eastAsiaTheme="majorEastAsia"/>
          <w:i/>
          <w:iCs/>
          <w:color w:val="000000" w:themeColor="text1"/>
        </w:rPr>
        <w:t xml:space="preserve"> </w:t>
      </w:r>
      <w:r w:rsidRPr="00783BE9">
        <w:rPr>
          <w:rFonts w:eastAsiaTheme="majorEastAsia"/>
          <w:i/>
          <w:iCs/>
          <w:color w:val="000000" w:themeColor="text1"/>
        </w:rPr>
        <w:tab/>
      </w:r>
      <w:r w:rsidR="00413505">
        <w:t>.</w:t>
      </w:r>
    </w:p>
    <w:p w14:paraId="310BCD9C" w14:textId="77777777" w:rsidR="00E9432C" w:rsidRPr="00783BE9" w:rsidRDefault="00E9432C" w:rsidP="00E9432C">
      <w:pPr>
        <w:tabs>
          <w:tab w:val="left" w:leader="underscore" w:pos="9072"/>
        </w:tabs>
        <w:spacing w:line="276" w:lineRule="auto"/>
        <w:rPr>
          <w:i/>
          <w:iCs/>
          <w:color w:val="AEAAAA" w:themeColor="background2" w:themeShade="BF"/>
        </w:rPr>
      </w:pPr>
    </w:p>
    <w:p w14:paraId="2CDBAD4B" w14:textId="62FF6F7A" w:rsidR="00E9432C" w:rsidRDefault="00E9432C" w:rsidP="00E9432C">
      <w:pPr>
        <w:tabs>
          <w:tab w:val="left" w:leader="underscore" w:pos="9072"/>
        </w:tabs>
        <w:snapToGrid w:val="0"/>
        <w:spacing w:line="276" w:lineRule="auto"/>
        <w:contextualSpacing/>
        <w:rPr>
          <w:rFonts w:eastAsiaTheme="majorEastAsia"/>
          <w:color w:val="000000" w:themeColor="text1"/>
        </w:rPr>
      </w:pPr>
      <w:r w:rsidRPr="00546706">
        <w:rPr>
          <w:bCs/>
        </w:rPr>
        <w:t>If the alleged violence or harassment complaint is against an employer or supervisor, r</w:t>
      </w:r>
      <w:r w:rsidRPr="00546706">
        <w:t>eport the incident or situation to</w:t>
      </w:r>
      <w:r>
        <w:t xml:space="preserve"> </w:t>
      </w:r>
      <w:r w:rsidRPr="00CE0249">
        <w:rPr>
          <w:bCs/>
        </w:rPr>
        <w:t>(identify a specific external third party for reporting violence or harassment complaints)</w:t>
      </w:r>
      <w:r>
        <w:rPr>
          <w:rFonts w:eastAsiaTheme="majorEastAsia"/>
          <w:color w:val="000000" w:themeColor="text1"/>
        </w:rPr>
        <w:t xml:space="preserve"> </w:t>
      </w:r>
      <w:r w:rsidRPr="000A3804">
        <w:rPr>
          <w:rFonts w:eastAsiaTheme="majorEastAsia"/>
          <w:color w:val="000000" w:themeColor="text1"/>
        </w:rPr>
        <w:tab/>
      </w:r>
      <w:r w:rsidR="00413505">
        <w:t>.</w:t>
      </w:r>
    </w:p>
    <w:p w14:paraId="0293E500" w14:textId="77777777" w:rsidR="00E9432C" w:rsidRPr="004C469A" w:rsidRDefault="00E9432C" w:rsidP="00E9432C">
      <w:pPr>
        <w:snapToGrid w:val="0"/>
        <w:spacing w:line="276" w:lineRule="auto"/>
        <w:contextualSpacing/>
      </w:pPr>
      <w:r w:rsidRPr="00783BE9">
        <w:rPr>
          <w:rFonts w:eastAsiaTheme="majorEastAsia"/>
          <w:i/>
          <w:iCs/>
          <w:color w:val="000000" w:themeColor="text1"/>
        </w:rPr>
        <w:tab/>
      </w:r>
    </w:p>
    <w:p w14:paraId="7EC4E0CD" w14:textId="77777777" w:rsidR="00E9432C" w:rsidRDefault="00E9432C" w:rsidP="00E9432C">
      <w:pPr>
        <w:spacing w:line="276" w:lineRule="auto"/>
        <w:rPr>
          <w:lang w:val="en-US"/>
        </w:rPr>
      </w:pPr>
      <w:r w:rsidRPr="00546706">
        <w:t xml:space="preserve">Incidents of </w:t>
      </w:r>
      <w:r>
        <w:t xml:space="preserve">violence or </w:t>
      </w:r>
      <w:r w:rsidRPr="00546706">
        <w:t>harassment should b</w:t>
      </w:r>
      <w:r>
        <w:t>e reported as soon as possible.</w:t>
      </w:r>
      <w:r>
        <w:rPr>
          <w:lang w:val="en-US"/>
        </w:rPr>
        <w:t xml:space="preserve"> </w:t>
      </w:r>
      <w:r>
        <w:rPr>
          <w:rFonts w:eastAsiaTheme="majorEastAsia"/>
          <w:color w:val="000000" w:themeColor="text1"/>
        </w:rPr>
        <w:t>Our organization</w:t>
      </w:r>
      <w:r>
        <w:rPr>
          <w:noProof/>
          <w:lang w:val="en-US"/>
        </w:rPr>
        <w:t xml:space="preserve"> </w:t>
      </w:r>
      <w:r w:rsidRPr="00546706">
        <w:rPr>
          <w:lang w:val="en-US"/>
        </w:rPr>
        <w:t>will investigate all complaints and incidents of workplace violence and harassment in a fair, respectful and timely manner.</w:t>
      </w:r>
    </w:p>
    <w:p w14:paraId="61F11454" w14:textId="77777777" w:rsidR="00E9432C" w:rsidRPr="00CA0459" w:rsidRDefault="00E9432C" w:rsidP="00E9432C">
      <w:pPr>
        <w:spacing w:before="360" w:line="276" w:lineRule="auto"/>
        <w:ind w:left="340"/>
        <w:rPr>
          <w:i/>
          <w:sz w:val="22"/>
          <w:szCs w:val="22"/>
        </w:rPr>
      </w:pPr>
      <w:r w:rsidRPr="00CA0459">
        <w:rPr>
          <w:noProof/>
          <w:sz w:val="22"/>
          <w:szCs w:val="22"/>
          <w:lang w:eastAsia="en-C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2A8B4C3" wp14:editId="0827F13D">
                <wp:simplePos x="0" y="0"/>
                <wp:positionH relativeFrom="column">
                  <wp:posOffset>-152400</wp:posOffset>
                </wp:positionH>
                <wp:positionV relativeFrom="paragraph">
                  <wp:posOffset>119592</wp:posOffset>
                </wp:positionV>
                <wp:extent cx="6195695" cy="1421976"/>
                <wp:effectExtent l="0" t="0" r="1905" b="63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695" cy="1421976"/>
                        </a:xfrm>
                        <a:prstGeom prst="roundRect">
                          <a:avLst/>
                        </a:prstGeom>
                        <a:solidFill>
                          <a:srgbClr val="5BA54E">
                            <a:alpha val="1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830A1BD" id="Rounded Rectangle 12" o:spid="_x0000_s1026" style="position:absolute;margin-left:-12pt;margin-top:9.4pt;width:487.85pt;height:11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" fillcolor="#5ba54e" stroked="f" strokeweight="1pt">
                <v:fill opacity="9766f"/>
                <v:stroke joinstyle="miter"/>
              </v:roundrect>
            </w:pict>
          </mc:Fallback>
        </mc:AlternateContent>
      </w:r>
      <w:r w:rsidRPr="00CA0459">
        <w:rPr>
          <w:i/>
          <w:sz w:val="22"/>
          <w:szCs w:val="22"/>
        </w:rPr>
        <w:t>For example:</w:t>
      </w:r>
    </w:p>
    <w:p w14:paraId="78A5D505" w14:textId="77777777" w:rsidR="00E9432C" w:rsidRPr="00CA0459" w:rsidRDefault="00E9432C" w:rsidP="00E9432C">
      <w:pPr>
        <w:numPr>
          <w:ilvl w:val="0"/>
          <w:numId w:val="17"/>
        </w:numPr>
        <w:spacing w:line="276" w:lineRule="auto"/>
        <w:ind w:left="714" w:hanging="357"/>
        <w:contextualSpacing/>
        <w:rPr>
          <w:i/>
          <w:sz w:val="22"/>
          <w:szCs w:val="22"/>
        </w:rPr>
      </w:pPr>
      <w:r w:rsidRPr="00CA0459">
        <w:rPr>
          <w:i/>
          <w:sz w:val="22"/>
          <w:szCs w:val="22"/>
        </w:rPr>
        <w:t>A meeting will be scheduled with the complainant within five days after a complaint.</w:t>
      </w:r>
    </w:p>
    <w:p w14:paraId="0CEA2059" w14:textId="77777777" w:rsidR="00E9432C" w:rsidRPr="00CA0459" w:rsidRDefault="00E9432C" w:rsidP="00E9432C">
      <w:pPr>
        <w:numPr>
          <w:ilvl w:val="0"/>
          <w:numId w:val="16"/>
        </w:numPr>
        <w:spacing w:line="276" w:lineRule="auto"/>
        <w:ind w:left="714" w:hanging="357"/>
        <w:contextualSpacing/>
        <w:rPr>
          <w:i/>
          <w:sz w:val="22"/>
          <w:szCs w:val="22"/>
        </w:rPr>
      </w:pPr>
      <w:r w:rsidRPr="00CA0459">
        <w:rPr>
          <w:i/>
          <w:sz w:val="22"/>
          <w:szCs w:val="22"/>
        </w:rPr>
        <w:t>Interviews will be conducted to investigate the details of the complaint within 15 days.</w:t>
      </w:r>
    </w:p>
    <w:p w14:paraId="0CE7AFCE" w14:textId="77777777" w:rsidR="00E9432C" w:rsidRPr="00CA0459" w:rsidRDefault="00E9432C" w:rsidP="00E9432C">
      <w:pPr>
        <w:numPr>
          <w:ilvl w:val="0"/>
          <w:numId w:val="16"/>
        </w:numPr>
        <w:spacing w:line="276" w:lineRule="auto"/>
        <w:ind w:left="714" w:hanging="357"/>
        <w:contextualSpacing/>
        <w:rPr>
          <w:i/>
          <w:sz w:val="22"/>
          <w:szCs w:val="22"/>
        </w:rPr>
      </w:pPr>
      <w:r w:rsidRPr="00CA0459">
        <w:rPr>
          <w:i/>
          <w:sz w:val="22"/>
          <w:szCs w:val="22"/>
        </w:rPr>
        <w:t>An investigation report will be available within 90 days.</w:t>
      </w:r>
    </w:p>
    <w:p w14:paraId="2F503187" w14:textId="77777777" w:rsidR="00E9432C" w:rsidRPr="00CA0459" w:rsidRDefault="00E9432C" w:rsidP="00E9432C">
      <w:pPr>
        <w:numPr>
          <w:ilvl w:val="0"/>
          <w:numId w:val="16"/>
        </w:numPr>
        <w:spacing w:after="360" w:line="276" w:lineRule="auto"/>
        <w:rPr>
          <w:i/>
          <w:sz w:val="22"/>
          <w:szCs w:val="22"/>
        </w:rPr>
      </w:pPr>
      <w:r w:rsidRPr="00CA0459">
        <w:rPr>
          <w:i/>
          <w:sz w:val="22"/>
          <w:szCs w:val="22"/>
        </w:rPr>
        <w:t>Both parties will have 14 days to respond to the report. After this time period, corrective actions may be taken.</w:t>
      </w:r>
    </w:p>
    <w:p w14:paraId="3288CAA8" w14:textId="23AF51C3" w:rsidR="00E9432C" w:rsidRDefault="00E9432C" w:rsidP="00E9432C">
      <w:pPr>
        <w:tabs>
          <w:tab w:val="left" w:leader="underscore" w:pos="9072"/>
        </w:tabs>
        <w:snapToGrid w:val="0"/>
        <w:spacing w:line="276" w:lineRule="auto"/>
        <w:contextualSpacing/>
        <w:rPr>
          <w:rFonts w:eastAsiaTheme="majorEastAsia"/>
          <w:color w:val="000000" w:themeColor="text1"/>
        </w:rPr>
      </w:pPr>
      <w:r w:rsidRPr="00546706">
        <w:t>When the investigation is complete,</w:t>
      </w:r>
      <w:r>
        <w:t xml:space="preserve"> </w:t>
      </w:r>
      <w:r w:rsidRPr="004C469A">
        <w:rPr>
          <w:bCs/>
        </w:rPr>
        <w:t>(identify a specific supervisor or designated person for violence or harassment complaints)</w:t>
      </w:r>
      <w:r w:rsidRPr="000A3804">
        <w:rPr>
          <w:rFonts w:eastAsiaTheme="majorEastAsia"/>
          <w:color w:val="000000" w:themeColor="text1"/>
        </w:rPr>
        <w:tab/>
      </w:r>
    </w:p>
    <w:p w14:paraId="44D354DD" w14:textId="77777777" w:rsidR="00E9432C" w:rsidRDefault="00E9432C" w:rsidP="00E9432C">
      <w:pPr>
        <w:spacing w:line="276" w:lineRule="auto"/>
      </w:pPr>
      <w:proofErr w:type="gramStart"/>
      <w:r w:rsidRPr="00546706">
        <w:t>will</w:t>
      </w:r>
      <w:proofErr w:type="gramEnd"/>
      <w:r w:rsidRPr="00546706">
        <w:t xml:space="preserve"> inform the complainant and the respondent of the results of the investigation in a timely manner.</w:t>
      </w:r>
    </w:p>
    <w:p w14:paraId="7A6B8736" w14:textId="77777777" w:rsidR="00E9432C" w:rsidRPr="00546706" w:rsidRDefault="00E9432C" w:rsidP="00E9432C">
      <w:pPr>
        <w:spacing w:line="276" w:lineRule="auto"/>
      </w:pPr>
    </w:p>
    <w:p w14:paraId="0A2F1629" w14:textId="0FFE6C28" w:rsidR="00E9432C" w:rsidRDefault="00E9432C" w:rsidP="00E9432C">
      <w:pPr>
        <w:tabs>
          <w:tab w:val="left" w:leader="underscore" w:pos="9072"/>
        </w:tabs>
        <w:snapToGrid w:val="0"/>
        <w:spacing w:line="276" w:lineRule="auto"/>
        <w:contextualSpacing/>
      </w:pPr>
      <w:r>
        <w:t xml:space="preserve">Workers </w:t>
      </w:r>
      <w:r w:rsidRPr="00546706">
        <w:t xml:space="preserve">found to have been violent </w:t>
      </w:r>
      <w:r>
        <w:t>toward</w:t>
      </w:r>
      <w:r w:rsidRPr="00546706">
        <w:t xml:space="preserve"> or </w:t>
      </w:r>
      <w:r>
        <w:t xml:space="preserve">to have </w:t>
      </w:r>
      <w:r w:rsidRPr="00546706">
        <w:t>harassed another person will be subject to appropriate corrective action by the employer. Corrective actions include, but are not limited to</w:t>
      </w:r>
      <w:r w:rsidR="00273EAF">
        <w:t xml:space="preserve"> the following:</w:t>
      </w:r>
      <w:r>
        <w:t xml:space="preserve"> </w:t>
      </w:r>
      <w:r w:rsidRPr="004C469A">
        <w:t>(identify corrective actions</w:t>
      </w:r>
      <w:r w:rsidR="00273EAF">
        <w:t xml:space="preserve"> below</w:t>
      </w:r>
      <w:r w:rsidRPr="004C469A">
        <w:t>)</w:t>
      </w:r>
      <w:r w:rsidRPr="000A3804">
        <w:rPr>
          <w:rFonts w:eastAsiaTheme="majorEastAsia"/>
          <w:color w:val="000000" w:themeColor="text1"/>
        </w:rPr>
        <w:tab/>
      </w:r>
      <w:r>
        <w:t>.</w:t>
      </w:r>
    </w:p>
    <w:p w14:paraId="1B6CE7FD" w14:textId="7245060D" w:rsidR="00413505" w:rsidRDefault="00413505" w:rsidP="00E9432C">
      <w:pPr>
        <w:tabs>
          <w:tab w:val="left" w:leader="underscore" w:pos="9072"/>
        </w:tabs>
        <w:snapToGrid w:val="0"/>
        <w:spacing w:line="276" w:lineRule="auto"/>
        <w:ind w:left="340"/>
        <w:contextualSpacing/>
        <w:rPr>
          <w:i/>
          <w:sz w:val="22"/>
          <w:szCs w:val="22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08FD24A" wp14:editId="7F5E7797">
                <wp:simplePos x="0" y="0"/>
                <wp:positionH relativeFrom="column">
                  <wp:posOffset>-143510</wp:posOffset>
                </wp:positionH>
                <wp:positionV relativeFrom="paragraph">
                  <wp:posOffset>113567</wp:posOffset>
                </wp:positionV>
                <wp:extent cx="6195695" cy="1464310"/>
                <wp:effectExtent l="0" t="0" r="1905" b="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695" cy="1464310"/>
                        </a:xfrm>
                        <a:prstGeom prst="roundRect">
                          <a:avLst/>
                        </a:prstGeom>
                        <a:solidFill>
                          <a:srgbClr val="5BA54E">
                            <a:alpha val="1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1E2161D" id="Rounded Rectangle 14" o:spid="_x0000_s1026" style="position:absolute;margin-left:-11.3pt;margin-top:8.95pt;width:487.85pt;height:115.3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" fillcolor="#5ba54e" stroked="f" strokeweight="1pt">
                <v:fill opacity="9766f"/>
                <v:stroke joinstyle="miter"/>
              </v:roundrect>
            </w:pict>
          </mc:Fallback>
        </mc:AlternateContent>
      </w:r>
    </w:p>
    <w:p w14:paraId="4B71D9F7" w14:textId="6D6C63FE" w:rsidR="00E9432C" w:rsidRPr="009E321E" w:rsidRDefault="00E9432C" w:rsidP="00E9432C">
      <w:pPr>
        <w:tabs>
          <w:tab w:val="left" w:leader="underscore" w:pos="9072"/>
        </w:tabs>
        <w:snapToGrid w:val="0"/>
        <w:spacing w:line="276" w:lineRule="auto"/>
        <w:ind w:left="340"/>
        <w:contextualSpacing/>
      </w:pPr>
      <w:r w:rsidRPr="00CA0459">
        <w:rPr>
          <w:i/>
          <w:sz w:val="22"/>
          <w:szCs w:val="22"/>
        </w:rPr>
        <w:t>For example:</w:t>
      </w:r>
    </w:p>
    <w:p w14:paraId="69C3C5F9" w14:textId="77777777" w:rsidR="00E9432C" w:rsidRPr="00CA0459" w:rsidRDefault="00E9432C" w:rsidP="00E9432C">
      <w:pPr>
        <w:numPr>
          <w:ilvl w:val="0"/>
          <w:numId w:val="15"/>
        </w:numPr>
        <w:spacing w:line="276" w:lineRule="auto"/>
        <w:ind w:left="714" w:hanging="357"/>
        <w:contextualSpacing/>
        <w:rPr>
          <w:i/>
          <w:sz w:val="22"/>
          <w:szCs w:val="22"/>
        </w:rPr>
      </w:pPr>
      <w:r w:rsidRPr="00CA0459">
        <w:rPr>
          <w:i/>
          <w:sz w:val="22"/>
          <w:szCs w:val="22"/>
        </w:rPr>
        <w:t>Installing physical barriers.</w:t>
      </w:r>
    </w:p>
    <w:p w14:paraId="168EDB38" w14:textId="77777777" w:rsidR="00E9432C" w:rsidRPr="00CA0459" w:rsidRDefault="00E9432C" w:rsidP="00E9432C">
      <w:pPr>
        <w:numPr>
          <w:ilvl w:val="0"/>
          <w:numId w:val="15"/>
        </w:numPr>
        <w:spacing w:line="276" w:lineRule="auto"/>
        <w:ind w:left="714" w:hanging="357"/>
        <w:contextualSpacing/>
        <w:rPr>
          <w:i/>
          <w:sz w:val="22"/>
          <w:szCs w:val="22"/>
        </w:rPr>
      </w:pPr>
      <w:r w:rsidRPr="00CA0459">
        <w:rPr>
          <w:i/>
          <w:sz w:val="22"/>
          <w:szCs w:val="22"/>
        </w:rPr>
        <w:t>Hiring security guards.</w:t>
      </w:r>
    </w:p>
    <w:p w14:paraId="017CAD31" w14:textId="77777777" w:rsidR="00E9432C" w:rsidRPr="00CA0459" w:rsidRDefault="00E9432C" w:rsidP="00E9432C">
      <w:pPr>
        <w:numPr>
          <w:ilvl w:val="0"/>
          <w:numId w:val="15"/>
        </w:numPr>
        <w:spacing w:line="276" w:lineRule="auto"/>
        <w:ind w:left="714" w:hanging="357"/>
        <w:contextualSpacing/>
        <w:rPr>
          <w:i/>
          <w:sz w:val="22"/>
          <w:szCs w:val="22"/>
        </w:rPr>
      </w:pPr>
      <w:r w:rsidRPr="00CA0459">
        <w:rPr>
          <w:i/>
          <w:sz w:val="22"/>
          <w:szCs w:val="22"/>
        </w:rPr>
        <w:t>Training on internal policies and procedures.</w:t>
      </w:r>
    </w:p>
    <w:p w14:paraId="270CECF8" w14:textId="77777777" w:rsidR="00E9432C" w:rsidRPr="00CA0459" w:rsidRDefault="00E9432C" w:rsidP="00E9432C">
      <w:pPr>
        <w:numPr>
          <w:ilvl w:val="0"/>
          <w:numId w:val="15"/>
        </w:numPr>
        <w:spacing w:line="276" w:lineRule="auto"/>
        <w:ind w:left="714" w:hanging="357"/>
        <w:contextualSpacing/>
        <w:rPr>
          <w:i/>
          <w:sz w:val="22"/>
          <w:szCs w:val="22"/>
        </w:rPr>
      </w:pPr>
      <w:r w:rsidRPr="00CA0459">
        <w:rPr>
          <w:i/>
          <w:sz w:val="22"/>
          <w:szCs w:val="22"/>
        </w:rPr>
        <w:t>Training on conflict resolution or assertiveness.</w:t>
      </w:r>
    </w:p>
    <w:p w14:paraId="35EBBA77" w14:textId="77777777" w:rsidR="00E9432C" w:rsidRPr="00CA0459" w:rsidRDefault="00E9432C" w:rsidP="00E9432C">
      <w:pPr>
        <w:numPr>
          <w:ilvl w:val="0"/>
          <w:numId w:val="15"/>
        </w:numPr>
        <w:spacing w:after="480" w:line="276" w:lineRule="auto"/>
        <w:rPr>
          <w:i/>
          <w:sz w:val="22"/>
          <w:szCs w:val="22"/>
        </w:rPr>
      </w:pPr>
      <w:r w:rsidRPr="00CA0459">
        <w:rPr>
          <w:i/>
          <w:sz w:val="22"/>
          <w:szCs w:val="22"/>
        </w:rPr>
        <w:t>Reprimanding, suspending or terminating.</w:t>
      </w:r>
    </w:p>
    <w:p w14:paraId="2F5D3A71" w14:textId="3D46B7E6" w:rsidR="00E9432C" w:rsidRDefault="00E9432C" w:rsidP="00E9432C">
      <w:pPr>
        <w:spacing w:line="276" w:lineRule="auto"/>
        <w:rPr>
          <w:lang w:val="en-US"/>
        </w:rPr>
      </w:pPr>
      <w:r w:rsidRPr="00546706">
        <w:rPr>
          <w:lang w:val="en-US"/>
        </w:rPr>
        <w:lastRenderedPageBreak/>
        <w:t>No worker can be penalized or reprimanded when doing their best to follow this policy and the procedures for preventing workplace violence and harassment.</w:t>
      </w:r>
    </w:p>
    <w:p w14:paraId="5D09C9D8" w14:textId="77777777" w:rsidR="0014331E" w:rsidRPr="00546706" w:rsidRDefault="0014331E" w:rsidP="00E9432C">
      <w:pPr>
        <w:spacing w:line="276" w:lineRule="auto"/>
        <w:rPr>
          <w:lang w:val="en-US"/>
        </w:rPr>
      </w:pPr>
    </w:p>
    <w:p w14:paraId="2697BCB2" w14:textId="0EE2200D" w:rsidR="00E9432C" w:rsidRPr="00A73C87" w:rsidRDefault="00E9432C" w:rsidP="00E9432C">
      <w:pPr>
        <w:tabs>
          <w:tab w:val="left" w:leader="underscore" w:pos="9072"/>
        </w:tabs>
        <w:spacing w:after="120" w:line="276" w:lineRule="auto"/>
        <w:rPr>
          <w:color w:val="AEAAAA" w:themeColor="background2" w:themeShade="BF"/>
        </w:rPr>
      </w:pPr>
      <w:r w:rsidRPr="00546706">
        <w:rPr>
          <w:lang w:val="en-US"/>
        </w:rPr>
        <w:t>Employees who have been affected by workplace violence or harassment may be supported through</w:t>
      </w:r>
      <w:r w:rsidR="00273EAF">
        <w:rPr>
          <w:lang w:val="en-US"/>
        </w:rPr>
        <w:t xml:space="preserve"> the following</w:t>
      </w:r>
      <w:r w:rsidRPr="00546706">
        <w:rPr>
          <w:lang w:val="en-US"/>
        </w:rPr>
        <w:t xml:space="preserve">: </w:t>
      </w:r>
      <w:r w:rsidRPr="004C469A">
        <w:rPr>
          <w:lang w:val="en-US"/>
        </w:rPr>
        <w:t>(identify supports</w:t>
      </w:r>
      <w:r w:rsidR="00273EAF">
        <w:rPr>
          <w:lang w:val="en-US"/>
        </w:rPr>
        <w:t xml:space="preserve"> below</w:t>
      </w:r>
      <w:r w:rsidRPr="004C469A">
        <w:rPr>
          <w:lang w:val="en-US"/>
        </w:rPr>
        <w:t>)</w:t>
      </w:r>
      <w:r>
        <w:rPr>
          <w:lang w:val="en-US"/>
        </w:rPr>
        <w:t xml:space="preserve"> </w:t>
      </w:r>
      <w:r w:rsidRPr="00783BE9">
        <w:rPr>
          <w:rFonts w:eastAsiaTheme="majorEastAsia"/>
          <w:i/>
          <w:iCs/>
          <w:color w:val="000000" w:themeColor="text1"/>
        </w:rPr>
        <w:tab/>
      </w:r>
    </w:p>
    <w:p w14:paraId="262EC29F" w14:textId="77777777" w:rsidR="00E9432C" w:rsidRPr="00CA0459" w:rsidRDefault="00E9432C" w:rsidP="000F72C7">
      <w:pPr>
        <w:spacing w:before="360" w:line="276" w:lineRule="auto"/>
        <w:ind w:left="340"/>
        <w:rPr>
          <w:i/>
          <w:iCs/>
          <w:sz w:val="22"/>
          <w:szCs w:val="22"/>
          <w:lang w:val="en-US"/>
        </w:rPr>
      </w:pPr>
      <w:r w:rsidRPr="00CA0459">
        <w:rPr>
          <w:noProof/>
          <w:sz w:val="22"/>
          <w:szCs w:val="22"/>
          <w:lang w:eastAsia="en-C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D20207F" wp14:editId="661ED22A">
                <wp:simplePos x="0" y="0"/>
                <wp:positionH relativeFrom="column">
                  <wp:posOffset>-143933</wp:posOffset>
                </wp:positionH>
                <wp:positionV relativeFrom="paragraph">
                  <wp:posOffset>77471</wp:posOffset>
                </wp:positionV>
                <wp:extent cx="6195695" cy="1016000"/>
                <wp:effectExtent l="0" t="0" r="1905" b="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695" cy="1016000"/>
                        </a:xfrm>
                        <a:prstGeom prst="roundRect">
                          <a:avLst/>
                        </a:prstGeom>
                        <a:solidFill>
                          <a:srgbClr val="5BA54E">
                            <a:alpha val="1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85F9F2E" id="Rounded Rectangle 15" o:spid="_x0000_s1026" style="position:absolute;margin-left:-11.35pt;margin-top:6.1pt;width:487.85pt;height:80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" fillcolor="#5ba54e" stroked="f" strokeweight="1pt">
                <v:fill opacity="9766f"/>
                <v:stroke joinstyle="miter"/>
              </v:roundrect>
            </w:pict>
          </mc:Fallback>
        </mc:AlternateContent>
      </w:r>
      <w:r w:rsidRPr="00CA0459">
        <w:rPr>
          <w:i/>
          <w:sz w:val="22"/>
          <w:szCs w:val="22"/>
        </w:rPr>
        <w:t>For example:</w:t>
      </w:r>
    </w:p>
    <w:p w14:paraId="6AED0BF3" w14:textId="77777777" w:rsidR="00E9432C" w:rsidRPr="00CA0459" w:rsidRDefault="00E9432C" w:rsidP="00E9432C">
      <w:pPr>
        <w:numPr>
          <w:ilvl w:val="0"/>
          <w:numId w:val="14"/>
        </w:numPr>
        <w:spacing w:line="276" w:lineRule="auto"/>
        <w:ind w:left="714" w:hanging="357"/>
        <w:contextualSpacing/>
        <w:rPr>
          <w:i/>
          <w:sz w:val="22"/>
          <w:szCs w:val="22"/>
        </w:rPr>
      </w:pPr>
      <w:r w:rsidRPr="00CA0459">
        <w:rPr>
          <w:i/>
          <w:sz w:val="22"/>
          <w:szCs w:val="22"/>
        </w:rPr>
        <w:t>Providing information on the employee assistance program (EAP).</w:t>
      </w:r>
    </w:p>
    <w:p w14:paraId="22F06057" w14:textId="77777777" w:rsidR="00E9432C" w:rsidRPr="00CA0459" w:rsidRDefault="00E9432C" w:rsidP="00E9432C">
      <w:pPr>
        <w:numPr>
          <w:ilvl w:val="0"/>
          <w:numId w:val="14"/>
        </w:numPr>
        <w:spacing w:line="276" w:lineRule="auto"/>
        <w:ind w:left="714" w:hanging="357"/>
        <w:contextualSpacing/>
        <w:rPr>
          <w:i/>
          <w:sz w:val="22"/>
          <w:szCs w:val="22"/>
        </w:rPr>
      </w:pPr>
      <w:r w:rsidRPr="00CA0459">
        <w:rPr>
          <w:i/>
          <w:sz w:val="22"/>
          <w:szCs w:val="22"/>
        </w:rPr>
        <w:t xml:space="preserve">Advising workers to consult a health professional. </w:t>
      </w:r>
    </w:p>
    <w:p w14:paraId="7AACB534" w14:textId="77777777" w:rsidR="00E9432C" w:rsidRPr="00CA0459" w:rsidRDefault="00E9432C" w:rsidP="00E9432C">
      <w:pPr>
        <w:numPr>
          <w:ilvl w:val="0"/>
          <w:numId w:val="14"/>
        </w:numPr>
        <w:spacing w:after="480" w:line="276" w:lineRule="auto"/>
        <w:rPr>
          <w:i/>
          <w:sz w:val="22"/>
          <w:szCs w:val="22"/>
        </w:rPr>
      </w:pPr>
      <w:r w:rsidRPr="00CA0459">
        <w:rPr>
          <w:i/>
          <w:sz w:val="22"/>
          <w:szCs w:val="22"/>
        </w:rPr>
        <w:t>Informing workers they may be entitled to wages and benefits for the time they receive treatment.</w:t>
      </w:r>
    </w:p>
    <w:p w14:paraId="4EB096A8" w14:textId="77777777" w:rsidR="00E9432C" w:rsidRPr="00546706" w:rsidRDefault="00E9432C" w:rsidP="00E9432C">
      <w:pPr>
        <w:spacing w:line="276" w:lineRule="auto"/>
        <w:rPr>
          <w:lang w:val="en-US"/>
        </w:rPr>
      </w:pPr>
      <w:r>
        <w:rPr>
          <w:rFonts w:eastAsiaTheme="majorEastAsia"/>
          <w:color w:val="000000" w:themeColor="text1"/>
        </w:rPr>
        <w:t>Our organization</w:t>
      </w:r>
      <w:r w:rsidRPr="00546706">
        <w:rPr>
          <w:lang w:val="en-US"/>
        </w:rPr>
        <w:t xml:space="preserve"> will ensure that all its workers and supervisors receive training in </w:t>
      </w:r>
      <w:r>
        <w:rPr>
          <w:lang w:val="en-US"/>
        </w:rPr>
        <w:t xml:space="preserve">this </w:t>
      </w:r>
      <w:r w:rsidRPr="00546706">
        <w:rPr>
          <w:lang w:val="en-US"/>
        </w:rPr>
        <w:t xml:space="preserve">workplace violence and harassment prevention policy and </w:t>
      </w:r>
      <w:r>
        <w:rPr>
          <w:lang w:val="en-US"/>
        </w:rPr>
        <w:t xml:space="preserve">supporting </w:t>
      </w:r>
      <w:r w:rsidRPr="00546706">
        <w:rPr>
          <w:lang w:val="en-US"/>
        </w:rPr>
        <w:t>procedures.</w:t>
      </w:r>
      <w:r>
        <w:rPr>
          <w:lang w:val="en-US"/>
        </w:rPr>
        <w:t xml:space="preserve"> </w:t>
      </w:r>
    </w:p>
    <w:p w14:paraId="67909427" w14:textId="77777777" w:rsidR="00E9432C" w:rsidRDefault="00E9432C" w:rsidP="00E9432C">
      <w:pPr>
        <w:tabs>
          <w:tab w:val="left" w:leader="underscore" w:pos="9072"/>
        </w:tabs>
        <w:snapToGrid w:val="0"/>
        <w:spacing w:line="276" w:lineRule="auto"/>
        <w:contextualSpacing/>
        <w:rPr>
          <w:rFonts w:eastAsiaTheme="majorEastAsia"/>
          <w:color w:val="000000" w:themeColor="text1"/>
        </w:rPr>
      </w:pPr>
    </w:p>
    <w:p w14:paraId="3090964D" w14:textId="13F44753" w:rsidR="00E9432C" w:rsidRPr="00A73C87" w:rsidRDefault="00E9432C" w:rsidP="00E9432C">
      <w:pPr>
        <w:tabs>
          <w:tab w:val="left" w:leader="underscore" w:pos="9072"/>
        </w:tabs>
        <w:spacing w:line="276" w:lineRule="auto"/>
        <w:rPr>
          <w:color w:val="AEAAAA" w:themeColor="background2" w:themeShade="BF"/>
        </w:rPr>
      </w:pPr>
      <w:r>
        <w:rPr>
          <w:rFonts w:eastAsiaTheme="majorEastAsia"/>
          <w:color w:val="000000" w:themeColor="text1"/>
        </w:rPr>
        <w:t>Our organization</w:t>
      </w:r>
      <w:r w:rsidRPr="00546706">
        <w:rPr>
          <w:lang w:val="en-US"/>
        </w:rPr>
        <w:t xml:space="preserve"> will make sure that this policy and supporting procedures are implemented and maintained. The policy and procedures will be reviewed and adjusted when needed, at least once every three years</w:t>
      </w:r>
      <w:r w:rsidRPr="00546706">
        <w:t xml:space="preserve">. If there are any concerns with this </w:t>
      </w:r>
      <w:r>
        <w:t>policy or the procedures</w:t>
      </w:r>
      <w:r w:rsidRPr="00546706">
        <w:t xml:space="preserve">, please </w:t>
      </w:r>
      <w:r w:rsidR="00273EAF">
        <w:t xml:space="preserve">describe and </w:t>
      </w:r>
      <w:r w:rsidRPr="00546706">
        <w:t>bring them to the attention of</w:t>
      </w:r>
      <w:r>
        <w:t xml:space="preserve"> </w:t>
      </w:r>
      <w:r w:rsidRPr="00A66791">
        <w:rPr>
          <w:bCs/>
        </w:rPr>
        <w:t>(identify appropriate supervisor</w:t>
      </w:r>
      <w:r w:rsidR="00273EAF">
        <w:rPr>
          <w:bCs/>
        </w:rPr>
        <w:t xml:space="preserve"> below</w:t>
      </w:r>
      <w:r w:rsidRPr="00A66791">
        <w:t>)</w:t>
      </w:r>
      <w:r>
        <w:t xml:space="preserve"> </w:t>
      </w:r>
      <w:r w:rsidRPr="00783BE9">
        <w:rPr>
          <w:rFonts w:eastAsiaTheme="majorEastAsia"/>
          <w:i/>
          <w:iCs/>
          <w:color w:val="000000" w:themeColor="text1"/>
        </w:rPr>
        <w:tab/>
      </w:r>
    </w:p>
    <w:p w14:paraId="35E2E4A9" w14:textId="77777777" w:rsidR="00E9432C" w:rsidRPr="00CA0459" w:rsidRDefault="00E9432C" w:rsidP="000F72C7">
      <w:pPr>
        <w:spacing w:before="360" w:line="276" w:lineRule="auto"/>
        <w:ind w:left="340"/>
        <w:rPr>
          <w:i/>
          <w:sz w:val="22"/>
          <w:szCs w:val="22"/>
        </w:rPr>
      </w:pPr>
      <w:r w:rsidRPr="00CA0459">
        <w:rPr>
          <w:noProof/>
          <w:sz w:val="22"/>
          <w:szCs w:val="22"/>
          <w:lang w:eastAsia="en-C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CC0239D" wp14:editId="47718E44">
                <wp:simplePos x="0" y="0"/>
                <wp:positionH relativeFrom="column">
                  <wp:posOffset>-75414</wp:posOffset>
                </wp:positionH>
                <wp:positionV relativeFrom="paragraph">
                  <wp:posOffset>148950</wp:posOffset>
                </wp:positionV>
                <wp:extent cx="6195695" cy="1216058"/>
                <wp:effectExtent l="0" t="0" r="1905" b="31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695" cy="1216058"/>
                        </a:xfrm>
                        <a:prstGeom prst="roundRect">
                          <a:avLst/>
                        </a:prstGeom>
                        <a:solidFill>
                          <a:srgbClr val="5BA54E">
                            <a:alpha val="1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A9E696B" id="Rounded Rectangle 5" o:spid="_x0000_s1026" style="position:absolute;margin-left:-5.95pt;margin-top:11.75pt;width:487.85pt;height:95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" fillcolor="#5ba54e" stroked="f" strokeweight="1pt">
                <v:fill opacity="9766f"/>
                <v:stroke joinstyle="miter"/>
              </v:roundrect>
            </w:pict>
          </mc:Fallback>
        </mc:AlternateContent>
      </w:r>
      <w:r w:rsidRPr="00CA0459">
        <w:rPr>
          <w:i/>
          <w:sz w:val="22"/>
          <w:szCs w:val="22"/>
        </w:rPr>
        <w:t>For example:</w:t>
      </w:r>
    </w:p>
    <w:p w14:paraId="5C6AF552" w14:textId="77777777" w:rsidR="00E9432C" w:rsidRPr="00CA0459" w:rsidRDefault="00E9432C" w:rsidP="00E9432C">
      <w:pPr>
        <w:numPr>
          <w:ilvl w:val="0"/>
          <w:numId w:val="14"/>
        </w:numPr>
        <w:spacing w:line="276" w:lineRule="auto"/>
        <w:ind w:left="714" w:hanging="357"/>
        <w:contextualSpacing/>
        <w:rPr>
          <w:i/>
          <w:sz w:val="22"/>
          <w:szCs w:val="22"/>
        </w:rPr>
      </w:pPr>
      <w:r w:rsidRPr="00CA0459">
        <w:rPr>
          <w:i/>
          <w:sz w:val="22"/>
          <w:szCs w:val="22"/>
        </w:rPr>
        <w:t>Documenting incidents, investigations and training.</w:t>
      </w:r>
    </w:p>
    <w:p w14:paraId="0E522109" w14:textId="77777777" w:rsidR="00E9432C" w:rsidRPr="00CA0459" w:rsidRDefault="00E9432C" w:rsidP="00E9432C">
      <w:pPr>
        <w:numPr>
          <w:ilvl w:val="0"/>
          <w:numId w:val="14"/>
        </w:numPr>
        <w:spacing w:line="276" w:lineRule="auto"/>
        <w:ind w:left="714" w:hanging="357"/>
        <w:contextualSpacing/>
        <w:rPr>
          <w:i/>
          <w:sz w:val="22"/>
          <w:szCs w:val="22"/>
        </w:rPr>
      </w:pPr>
      <w:r w:rsidRPr="00CA0459">
        <w:rPr>
          <w:i/>
          <w:sz w:val="22"/>
          <w:szCs w:val="22"/>
        </w:rPr>
        <w:t>Involving health and safety committee or representative when reviewing and revising procedures.</w:t>
      </w:r>
    </w:p>
    <w:p w14:paraId="7FCA0C5D" w14:textId="77777777" w:rsidR="00E9432C" w:rsidRPr="007A73F4" w:rsidRDefault="00E9432C" w:rsidP="00E9432C">
      <w:pPr>
        <w:numPr>
          <w:ilvl w:val="0"/>
          <w:numId w:val="14"/>
        </w:numPr>
        <w:spacing w:line="276" w:lineRule="auto"/>
        <w:ind w:left="714" w:hanging="357"/>
        <w:contextualSpacing/>
        <w:rPr>
          <w:i/>
        </w:rPr>
      </w:pPr>
      <w:r w:rsidRPr="00CA0459">
        <w:rPr>
          <w:i/>
          <w:sz w:val="22"/>
          <w:szCs w:val="22"/>
        </w:rPr>
        <w:t>Considering the monitoring</w:t>
      </w:r>
      <w:r>
        <w:rPr>
          <w:i/>
        </w:rPr>
        <w:t xml:space="preserve"> of</w:t>
      </w:r>
      <w:r w:rsidRPr="007A73F4">
        <w:rPr>
          <w:i/>
        </w:rPr>
        <w:t xml:space="preserve"> trends for continuous improvement</w:t>
      </w:r>
      <w:r>
        <w:rPr>
          <w:i/>
        </w:rPr>
        <w:t>.</w:t>
      </w:r>
    </w:p>
    <w:p w14:paraId="05495189" w14:textId="77777777" w:rsidR="00E9432C" w:rsidRPr="0014331E" w:rsidRDefault="00E9432C" w:rsidP="00E9432C">
      <w:pPr>
        <w:numPr>
          <w:ilvl w:val="0"/>
          <w:numId w:val="14"/>
        </w:numPr>
        <w:spacing w:after="480" w:line="276" w:lineRule="auto"/>
        <w:rPr>
          <w:i/>
          <w:sz w:val="22"/>
          <w:szCs w:val="22"/>
        </w:rPr>
      </w:pPr>
      <w:r w:rsidRPr="0014331E">
        <w:rPr>
          <w:i/>
          <w:sz w:val="22"/>
          <w:szCs w:val="22"/>
        </w:rPr>
        <w:t>Retraining, as required.</w:t>
      </w:r>
    </w:p>
    <w:p w14:paraId="434D21AC" w14:textId="77777777" w:rsidR="00C9309A" w:rsidRDefault="00C9309A" w:rsidP="00E9432C">
      <w:pPr>
        <w:tabs>
          <w:tab w:val="left" w:leader="underscore" w:pos="9072"/>
        </w:tabs>
        <w:spacing w:after="120" w:line="276" w:lineRule="auto"/>
      </w:pPr>
    </w:p>
    <w:p w14:paraId="68C9B116" w14:textId="4B3ECD0C" w:rsidR="00E9432C" w:rsidRPr="00783BE9" w:rsidRDefault="00E9432C" w:rsidP="00050E47">
      <w:pPr>
        <w:tabs>
          <w:tab w:val="left" w:leader="underscore" w:pos="9072"/>
        </w:tabs>
        <w:spacing w:after="480" w:line="276" w:lineRule="auto"/>
        <w:rPr>
          <w:i/>
          <w:iCs/>
          <w:color w:val="AEAAAA" w:themeColor="background2" w:themeShade="BF"/>
        </w:rPr>
      </w:pPr>
      <w:r w:rsidRPr="000B4A66">
        <w:t>Signature</w:t>
      </w:r>
      <w:r>
        <w:t>:</w:t>
      </w:r>
      <w:r w:rsidRPr="000B4A66">
        <w:t xml:space="preserve"> </w:t>
      </w:r>
      <w:r w:rsidRPr="00783BE9">
        <w:rPr>
          <w:rFonts w:eastAsiaTheme="majorEastAsia"/>
          <w:i/>
          <w:iCs/>
          <w:color w:val="000000" w:themeColor="text1"/>
        </w:rPr>
        <w:tab/>
      </w:r>
    </w:p>
    <w:p w14:paraId="1C9B7B4D" w14:textId="77777777" w:rsidR="00E9432C" w:rsidRDefault="00E9432C" w:rsidP="00E9432C">
      <w:pPr>
        <w:tabs>
          <w:tab w:val="left" w:leader="underscore" w:pos="9072"/>
        </w:tabs>
        <w:spacing w:line="276" w:lineRule="auto"/>
        <w:rPr>
          <w:rFonts w:eastAsiaTheme="majorEastAsia"/>
          <w:i/>
          <w:iCs/>
          <w:color w:val="000000" w:themeColor="text1"/>
        </w:rPr>
      </w:pPr>
      <w:r w:rsidRPr="000B4A66">
        <w:t>Date</w:t>
      </w:r>
      <w:r>
        <w:t>:</w:t>
      </w:r>
      <w:r w:rsidRPr="000B4A66">
        <w:t xml:space="preserve"> </w:t>
      </w:r>
      <w:r w:rsidRPr="00783BE9">
        <w:rPr>
          <w:rFonts w:eastAsiaTheme="majorEastAsia"/>
          <w:i/>
          <w:iCs/>
          <w:color w:val="000000" w:themeColor="text1"/>
        </w:rPr>
        <w:tab/>
      </w:r>
    </w:p>
    <w:p w14:paraId="1A8B5950" w14:textId="77777777" w:rsidR="00C9309A" w:rsidRDefault="00C9309A" w:rsidP="00E9432C">
      <w:pPr>
        <w:spacing w:before="360" w:line="276" w:lineRule="auto"/>
        <w:rPr>
          <w:rFonts w:eastAsiaTheme="majorEastAsia" w:cstheme="majorBidi"/>
          <w:color w:val="000000" w:themeColor="text1"/>
        </w:rPr>
      </w:pPr>
    </w:p>
    <w:p w14:paraId="3C741B03" w14:textId="77777777" w:rsidR="00C9309A" w:rsidRDefault="00C9309A" w:rsidP="00E9432C">
      <w:pPr>
        <w:spacing w:before="360" w:line="276" w:lineRule="auto"/>
        <w:rPr>
          <w:rFonts w:eastAsiaTheme="majorEastAsia" w:cstheme="majorBidi"/>
          <w:color w:val="000000" w:themeColor="text1"/>
        </w:rPr>
      </w:pPr>
    </w:p>
    <w:p w14:paraId="73A140A7" w14:textId="212E7C2B" w:rsidR="000D533A" w:rsidRPr="00E9432C" w:rsidRDefault="00E9432C" w:rsidP="00E9432C">
      <w:pPr>
        <w:spacing w:before="360" w:line="276" w:lineRule="auto"/>
        <w:rPr>
          <w:rFonts w:eastAsiaTheme="majorEastAsia" w:cstheme="majorBidi"/>
          <w:color w:val="000000" w:themeColor="text1"/>
        </w:rPr>
      </w:pPr>
      <w:r>
        <w:rPr>
          <w:rFonts w:eastAsiaTheme="majorEastAsia" w:cstheme="majorBidi"/>
          <w:color w:val="000000" w:themeColor="text1"/>
        </w:rPr>
        <w:t xml:space="preserve">Developed in part based on </w:t>
      </w:r>
      <w:proofErr w:type="spellStart"/>
      <w:r w:rsidRPr="00997D9C">
        <w:rPr>
          <w:rFonts w:eastAsiaTheme="majorEastAsia" w:cstheme="majorBidi"/>
          <w:i/>
          <w:color w:val="000000" w:themeColor="text1"/>
        </w:rPr>
        <w:t>WorkplaceNL</w:t>
      </w:r>
      <w:proofErr w:type="spellEnd"/>
      <w:r w:rsidRPr="00997D9C">
        <w:rPr>
          <w:rFonts w:eastAsiaTheme="majorEastAsia" w:cstheme="majorBidi"/>
          <w:i/>
          <w:color w:val="000000" w:themeColor="text1"/>
        </w:rPr>
        <w:t xml:space="preserve"> Harassment Prevention Guide</w:t>
      </w:r>
      <w:r w:rsidRPr="00046F71">
        <w:rPr>
          <w:rFonts w:eastAsiaTheme="majorEastAsia" w:cstheme="majorBidi"/>
          <w:color w:val="000000" w:themeColor="text1"/>
        </w:rPr>
        <w:t xml:space="preserve"> from </w:t>
      </w:r>
      <w:proofErr w:type="spellStart"/>
      <w:r w:rsidRPr="00046F71">
        <w:rPr>
          <w:rFonts w:eastAsiaTheme="majorEastAsia" w:cstheme="majorBidi"/>
          <w:color w:val="000000" w:themeColor="text1"/>
        </w:rPr>
        <w:t>WorkplaceNL</w:t>
      </w:r>
      <w:proofErr w:type="spellEnd"/>
    </w:p>
    <w:sectPr w:rsidR="000D533A" w:rsidRPr="00E9432C" w:rsidSect="005F37FA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440" w:right="1440" w:bottom="1440" w:left="1440" w:header="34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7298B1" w14:textId="77777777" w:rsidR="002075E2" w:rsidRDefault="002075E2" w:rsidP="00194CA8">
      <w:r>
        <w:separator/>
      </w:r>
    </w:p>
    <w:p w14:paraId="61589A3C" w14:textId="77777777" w:rsidR="002075E2" w:rsidRDefault="002075E2" w:rsidP="00194CA8"/>
  </w:endnote>
  <w:endnote w:type="continuationSeparator" w:id="0">
    <w:p w14:paraId="73462A13" w14:textId="77777777" w:rsidR="002075E2" w:rsidRDefault="002075E2" w:rsidP="00194CA8">
      <w:r>
        <w:continuationSeparator/>
      </w:r>
    </w:p>
    <w:p w14:paraId="65C919FB" w14:textId="77777777" w:rsidR="002075E2" w:rsidRDefault="002075E2" w:rsidP="00194C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Myriad Pro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5359310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64D449C" w14:textId="05C33B4D" w:rsidR="00E52EB5" w:rsidRDefault="00E52EB5" w:rsidP="0086311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F7A5E44" w14:textId="77777777" w:rsidR="00E52EB5" w:rsidRDefault="00E52EB5" w:rsidP="00E52EB5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2883276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EF931E0" w14:textId="19448FAB" w:rsidR="00E52EB5" w:rsidRDefault="00E52EB5" w:rsidP="0086311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B572B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3DED3B99" w14:textId="236F3C1D" w:rsidR="007C5AF5" w:rsidRPr="00A85100" w:rsidRDefault="007C5AF5" w:rsidP="0041350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D2AA0" w14:textId="77777777" w:rsidR="007C5AF5" w:rsidRPr="00D252C4" w:rsidRDefault="007C5AF5" w:rsidP="00194CA8">
    <w:pPr>
      <w:pStyle w:val="Footer"/>
      <w:rPr>
        <w:noProof/>
      </w:rPr>
    </w:pPr>
    <w:r w:rsidRPr="00D252C4">
      <w:rPr>
        <w:i/>
      </w:rPr>
      <w:t>[Asset Title]</w:t>
    </w:r>
    <w:r w:rsidRPr="00D252C4">
      <w:tab/>
    </w:r>
    <w:r w:rsidRPr="00D252C4">
      <w:tab/>
      <w:t xml:space="preserve">Page </w:t>
    </w:r>
    <w:r w:rsidRPr="00D252C4">
      <w:fldChar w:fldCharType="begin"/>
    </w:r>
    <w:r w:rsidRPr="00D252C4">
      <w:instrText xml:space="preserve"> PAGE   \* MERGEFORMAT </w:instrText>
    </w:r>
    <w:r w:rsidRPr="00D252C4">
      <w:fldChar w:fldCharType="separate"/>
    </w:r>
    <w:r>
      <w:rPr>
        <w:noProof/>
      </w:rPr>
      <w:t>1</w:t>
    </w:r>
    <w:r w:rsidRPr="00D252C4">
      <w:rPr>
        <w:noProof/>
      </w:rPr>
      <w:fldChar w:fldCharType="end"/>
    </w:r>
  </w:p>
  <w:p w14:paraId="25F8F419" w14:textId="77777777" w:rsidR="007C5AF5" w:rsidRPr="00235312" w:rsidRDefault="007C5AF5" w:rsidP="00194CA8">
    <w:pPr>
      <w:pStyle w:val="Footer"/>
    </w:pPr>
    <w:r w:rsidRPr="00D252C4">
      <w:rPr>
        <w:noProof/>
      </w:rPr>
      <w:t>[Asset ID] – [Asset Version] – [Asset Date]</w:t>
    </w:r>
  </w:p>
  <w:p w14:paraId="56E23B98" w14:textId="77777777" w:rsidR="007C5AF5" w:rsidRDefault="007C5AF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66B5C" w14:textId="77777777" w:rsidR="002075E2" w:rsidRDefault="002075E2" w:rsidP="00194CA8">
      <w:r>
        <w:separator/>
      </w:r>
    </w:p>
    <w:p w14:paraId="53117752" w14:textId="77777777" w:rsidR="002075E2" w:rsidRDefault="002075E2" w:rsidP="00194CA8"/>
  </w:footnote>
  <w:footnote w:type="continuationSeparator" w:id="0">
    <w:p w14:paraId="1693E672" w14:textId="77777777" w:rsidR="002075E2" w:rsidRDefault="002075E2" w:rsidP="00194CA8">
      <w:r>
        <w:continuationSeparator/>
      </w:r>
    </w:p>
    <w:p w14:paraId="42FC614E" w14:textId="77777777" w:rsidR="002075E2" w:rsidRDefault="002075E2" w:rsidP="00194CA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DEBB2" w14:textId="60737255" w:rsidR="007C5AF5" w:rsidRDefault="00EF0405" w:rsidP="00F6325A">
    <w:pPr>
      <w:pStyle w:val="Header"/>
      <w:spacing w:after="240"/>
    </w:pPr>
    <w:r>
      <w:tab/>
    </w:r>
    <w:r w:rsidR="00D136EB"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1B8F0CCB" wp14:editId="1B75F91F">
          <wp:simplePos x="0" y="0"/>
          <wp:positionH relativeFrom="column">
            <wp:posOffset>2538730</wp:posOffset>
          </wp:positionH>
          <wp:positionV relativeFrom="paragraph">
            <wp:posOffset>635</wp:posOffset>
          </wp:positionV>
          <wp:extent cx="868680" cy="746125"/>
          <wp:effectExtent l="0" t="0" r="0" b="3175"/>
          <wp:wrapTopAndBottom/>
          <wp:docPr id="32" name="Picture 32" descr="A sign on a po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sign on a po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" cy="746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D01AF"/>
    <w:multiLevelType w:val="hybridMultilevel"/>
    <w:tmpl w:val="F7A03CA8"/>
    <w:lvl w:ilvl="0" w:tplc="701AF9C2">
      <w:start w:val="1"/>
      <w:numFmt w:val="decimal"/>
      <w:lvlText w:val="%1."/>
      <w:lvlJc w:val="left"/>
      <w:pPr>
        <w:ind w:left="775" w:hanging="360"/>
      </w:pPr>
      <w:rPr>
        <w:rFonts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153951D5"/>
    <w:multiLevelType w:val="hybridMultilevel"/>
    <w:tmpl w:val="54CC77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718F9"/>
    <w:multiLevelType w:val="hybridMultilevel"/>
    <w:tmpl w:val="813C3A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37E7B"/>
    <w:multiLevelType w:val="hybridMultilevel"/>
    <w:tmpl w:val="A52C15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B4D71"/>
    <w:multiLevelType w:val="hybridMultilevel"/>
    <w:tmpl w:val="7F4062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A4E6B4">
      <w:start w:val="1"/>
      <w:numFmt w:val="bullet"/>
      <w:lvlText w:val="o"/>
      <w:lvlJc w:val="left"/>
      <w:pPr>
        <w:ind w:left="1134" w:hanging="397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13AA9"/>
    <w:multiLevelType w:val="hybridMultilevel"/>
    <w:tmpl w:val="0360EF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F680E"/>
    <w:multiLevelType w:val="hybridMultilevel"/>
    <w:tmpl w:val="3AEAB5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25910"/>
    <w:multiLevelType w:val="hybridMultilevel"/>
    <w:tmpl w:val="0434B2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E07ED"/>
    <w:multiLevelType w:val="hybridMultilevel"/>
    <w:tmpl w:val="696CBC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2245C"/>
    <w:multiLevelType w:val="hybridMultilevel"/>
    <w:tmpl w:val="47C6D6A4"/>
    <w:lvl w:ilvl="0" w:tplc="10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C8340C82">
      <w:start w:val="1"/>
      <w:numFmt w:val="bullet"/>
      <w:lvlText w:val="o"/>
      <w:lvlJc w:val="left"/>
      <w:pPr>
        <w:ind w:left="1134" w:hanging="397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0" w15:restartNumberingAfterBreak="0">
    <w:nsid w:val="2C4B056B"/>
    <w:multiLevelType w:val="hybridMultilevel"/>
    <w:tmpl w:val="FA7401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B77F8"/>
    <w:multiLevelType w:val="hybridMultilevel"/>
    <w:tmpl w:val="4C06EA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F1660"/>
    <w:multiLevelType w:val="hybridMultilevel"/>
    <w:tmpl w:val="4D924B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B42D0"/>
    <w:multiLevelType w:val="hybridMultilevel"/>
    <w:tmpl w:val="B71C23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771C1"/>
    <w:multiLevelType w:val="hybridMultilevel"/>
    <w:tmpl w:val="7A8CCB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50B98"/>
    <w:multiLevelType w:val="hybridMultilevel"/>
    <w:tmpl w:val="07AA7C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A4A968">
      <w:start w:val="1"/>
      <w:numFmt w:val="bullet"/>
      <w:lvlText w:val="o"/>
      <w:lvlJc w:val="left"/>
      <w:pPr>
        <w:ind w:left="1134" w:hanging="397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841C3"/>
    <w:multiLevelType w:val="hybridMultilevel"/>
    <w:tmpl w:val="2F9E2B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6B393D"/>
    <w:multiLevelType w:val="hybridMultilevel"/>
    <w:tmpl w:val="35FA40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6E170A"/>
    <w:multiLevelType w:val="hybridMultilevel"/>
    <w:tmpl w:val="26C016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476ED"/>
    <w:multiLevelType w:val="hybridMultilevel"/>
    <w:tmpl w:val="868087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52824"/>
    <w:multiLevelType w:val="hybridMultilevel"/>
    <w:tmpl w:val="6A3870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82229"/>
    <w:multiLevelType w:val="hybridMultilevel"/>
    <w:tmpl w:val="7E18FD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743DFF"/>
    <w:multiLevelType w:val="hybridMultilevel"/>
    <w:tmpl w:val="29AC06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F731DE"/>
    <w:multiLevelType w:val="hybridMultilevel"/>
    <w:tmpl w:val="AADEAC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E601E"/>
    <w:multiLevelType w:val="hybridMultilevel"/>
    <w:tmpl w:val="E4A2AE2E"/>
    <w:lvl w:ilvl="0" w:tplc="1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A362568"/>
    <w:multiLevelType w:val="hybridMultilevel"/>
    <w:tmpl w:val="9AE247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A470F4">
      <w:start w:val="1"/>
      <w:numFmt w:val="bullet"/>
      <w:lvlText w:val="o"/>
      <w:lvlJc w:val="left"/>
      <w:pPr>
        <w:ind w:left="1134" w:hanging="397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B77265"/>
    <w:multiLevelType w:val="hybridMultilevel"/>
    <w:tmpl w:val="436E24DA"/>
    <w:lvl w:ilvl="0" w:tplc="10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7" w15:restartNumberingAfterBreak="0">
    <w:nsid w:val="601B3C33"/>
    <w:multiLevelType w:val="hybridMultilevel"/>
    <w:tmpl w:val="2F203E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480291"/>
    <w:multiLevelType w:val="hybridMultilevel"/>
    <w:tmpl w:val="539E29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E74B46"/>
    <w:multiLevelType w:val="hybridMultilevel"/>
    <w:tmpl w:val="6FFA55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200B7"/>
    <w:multiLevelType w:val="hybridMultilevel"/>
    <w:tmpl w:val="769017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247642"/>
    <w:multiLevelType w:val="hybridMultilevel"/>
    <w:tmpl w:val="48BA7A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8D5518"/>
    <w:multiLevelType w:val="hybridMultilevel"/>
    <w:tmpl w:val="8EA4AF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692706"/>
    <w:multiLevelType w:val="hybridMultilevel"/>
    <w:tmpl w:val="A3D833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4"/>
  </w:num>
  <w:num w:numId="4">
    <w:abstractNumId w:val="26"/>
  </w:num>
  <w:num w:numId="5">
    <w:abstractNumId w:val="0"/>
  </w:num>
  <w:num w:numId="6">
    <w:abstractNumId w:val="22"/>
  </w:num>
  <w:num w:numId="7">
    <w:abstractNumId w:val="31"/>
  </w:num>
  <w:num w:numId="8">
    <w:abstractNumId w:val="29"/>
  </w:num>
  <w:num w:numId="9">
    <w:abstractNumId w:val="17"/>
  </w:num>
  <w:num w:numId="10">
    <w:abstractNumId w:val="19"/>
  </w:num>
  <w:num w:numId="11">
    <w:abstractNumId w:val="32"/>
  </w:num>
  <w:num w:numId="12">
    <w:abstractNumId w:val="2"/>
  </w:num>
  <w:num w:numId="13">
    <w:abstractNumId w:val="30"/>
  </w:num>
  <w:num w:numId="14">
    <w:abstractNumId w:val="11"/>
  </w:num>
  <w:num w:numId="15">
    <w:abstractNumId w:val="5"/>
  </w:num>
  <w:num w:numId="16">
    <w:abstractNumId w:val="33"/>
  </w:num>
  <w:num w:numId="17">
    <w:abstractNumId w:val="23"/>
  </w:num>
  <w:num w:numId="18">
    <w:abstractNumId w:val="6"/>
  </w:num>
  <w:num w:numId="19">
    <w:abstractNumId w:val="3"/>
  </w:num>
  <w:num w:numId="20">
    <w:abstractNumId w:val="1"/>
  </w:num>
  <w:num w:numId="21">
    <w:abstractNumId w:val="8"/>
  </w:num>
  <w:num w:numId="22">
    <w:abstractNumId w:val="28"/>
  </w:num>
  <w:num w:numId="23">
    <w:abstractNumId w:val="14"/>
  </w:num>
  <w:num w:numId="24">
    <w:abstractNumId w:val="12"/>
  </w:num>
  <w:num w:numId="25">
    <w:abstractNumId w:val="27"/>
  </w:num>
  <w:num w:numId="26">
    <w:abstractNumId w:val="7"/>
  </w:num>
  <w:num w:numId="27">
    <w:abstractNumId w:val="21"/>
  </w:num>
  <w:num w:numId="28">
    <w:abstractNumId w:val="13"/>
  </w:num>
  <w:num w:numId="29">
    <w:abstractNumId w:val="20"/>
  </w:num>
  <w:num w:numId="30">
    <w:abstractNumId w:val="18"/>
  </w:num>
  <w:num w:numId="31">
    <w:abstractNumId w:val="9"/>
  </w:num>
  <w:num w:numId="32">
    <w:abstractNumId w:val="25"/>
  </w:num>
  <w:num w:numId="33">
    <w:abstractNumId w:val="4"/>
  </w:num>
  <w:num w:numId="34">
    <w:abstractNumId w:val="1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567"/>
  <w:drawingGridHorizontalSpacing w:val="110"/>
  <w:displayHorizontalDrawingGridEvery w:val="2"/>
  <w:displayVerticalDrawingGridEvery w:val="2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331B74"/>
    <w:rsid w:val="000027B4"/>
    <w:rsid w:val="00006833"/>
    <w:rsid w:val="000069A9"/>
    <w:rsid w:val="0001025A"/>
    <w:rsid w:val="0001067F"/>
    <w:rsid w:val="0001139B"/>
    <w:rsid w:val="00011B54"/>
    <w:rsid w:val="00011EDB"/>
    <w:rsid w:val="00011FB4"/>
    <w:rsid w:val="0001212C"/>
    <w:rsid w:val="00013AC0"/>
    <w:rsid w:val="00013FD6"/>
    <w:rsid w:val="0001494B"/>
    <w:rsid w:val="00014B5E"/>
    <w:rsid w:val="00017236"/>
    <w:rsid w:val="000176CF"/>
    <w:rsid w:val="00017748"/>
    <w:rsid w:val="00017B06"/>
    <w:rsid w:val="000200F8"/>
    <w:rsid w:val="000219E4"/>
    <w:rsid w:val="00023D36"/>
    <w:rsid w:val="00024E9B"/>
    <w:rsid w:val="0002595A"/>
    <w:rsid w:val="00026D82"/>
    <w:rsid w:val="00027FCB"/>
    <w:rsid w:val="000320BD"/>
    <w:rsid w:val="000331C3"/>
    <w:rsid w:val="00033B5F"/>
    <w:rsid w:val="00035845"/>
    <w:rsid w:val="00035D91"/>
    <w:rsid w:val="000362C9"/>
    <w:rsid w:val="00036C05"/>
    <w:rsid w:val="000402D0"/>
    <w:rsid w:val="000402D4"/>
    <w:rsid w:val="00041917"/>
    <w:rsid w:val="000420AC"/>
    <w:rsid w:val="000439EB"/>
    <w:rsid w:val="000451F7"/>
    <w:rsid w:val="0004555F"/>
    <w:rsid w:val="000460DE"/>
    <w:rsid w:val="0004663A"/>
    <w:rsid w:val="00046C82"/>
    <w:rsid w:val="00046F71"/>
    <w:rsid w:val="00047A2A"/>
    <w:rsid w:val="00050E47"/>
    <w:rsid w:val="00051DD4"/>
    <w:rsid w:val="00052982"/>
    <w:rsid w:val="000539A0"/>
    <w:rsid w:val="00054257"/>
    <w:rsid w:val="000553CD"/>
    <w:rsid w:val="00055CC3"/>
    <w:rsid w:val="00060336"/>
    <w:rsid w:val="0006101B"/>
    <w:rsid w:val="000627CA"/>
    <w:rsid w:val="00062D96"/>
    <w:rsid w:val="0006372D"/>
    <w:rsid w:val="000670FA"/>
    <w:rsid w:val="00067995"/>
    <w:rsid w:val="0007016B"/>
    <w:rsid w:val="0007057F"/>
    <w:rsid w:val="00073609"/>
    <w:rsid w:val="00073CFA"/>
    <w:rsid w:val="00073ED2"/>
    <w:rsid w:val="00074124"/>
    <w:rsid w:val="000762D3"/>
    <w:rsid w:val="00076861"/>
    <w:rsid w:val="00080CE0"/>
    <w:rsid w:val="00083776"/>
    <w:rsid w:val="00084AA6"/>
    <w:rsid w:val="00086D19"/>
    <w:rsid w:val="0009007B"/>
    <w:rsid w:val="000904BF"/>
    <w:rsid w:val="00094A38"/>
    <w:rsid w:val="00094F23"/>
    <w:rsid w:val="00095FAE"/>
    <w:rsid w:val="000A0622"/>
    <w:rsid w:val="000A19E0"/>
    <w:rsid w:val="000A1AE6"/>
    <w:rsid w:val="000A3804"/>
    <w:rsid w:val="000B2103"/>
    <w:rsid w:val="000B2568"/>
    <w:rsid w:val="000B4A66"/>
    <w:rsid w:val="000C0B21"/>
    <w:rsid w:val="000C37F2"/>
    <w:rsid w:val="000C5607"/>
    <w:rsid w:val="000C68C4"/>
    <w:rsid w:val="000C6B8B"/>
    <w:rsid w:val="000C6CF9"/>
    <w:rsid w:val="000D0A2C"/>
    <w:rsid w:val="000D242D"/>
    <w:rsid w:val="000D3164"/>
    <w:rsid w:val="000D35AC"/>
    <w:rsid w:val="000D3E0C"/>
    <w:rsid w:val="000D47E2"/>
    <w:rsid w:val="000D533A"/>
    <w:rsid w:val="000D6096"/>
    <w:rsid w:val="000E063D"/>
    <w:rsid w:val="000E0B71"/>
    <w:rsid w:val="000E197D"/>
    <w:rsid w:val="000E2D93"/>
    <w:rsid w:val="000E44E1"/>
    <w:rsid w:val="000E5823"/>
    <w:rsid w:val="000E6280"/>
    <w:rsid w:val="000E72F5"/>
    <w:rsid w:val="000F3E92"/>
    <w:rsid w:val="000F5F56"/>
    <w:rsid w:val="000F72C7"/>
    <w:rsid w:val="000F75CD"/>
    <w:rsid w:val="000F7BED"/>
    <w:rsid w:val="00100728"/>
    <w:rsid w:val="00101929"/>
    <w:rsid w:val="001020B7"/>
    <w:rsid w:val="00107098"/>
    <w:rsid w:val="001209D5"/>
    <w:rsid w:val="00122225"/>
    <w:rsid w:val="001226E2"/>
    <w:rsid w:val="00122703"/>
    <w:rsid w:val="00123C8D"/>
    <w:rsid w:val="00124724"/>
    <w:rsid w:val="00125452"/>
    <w:rsid w:val="00125FA2"/>
    <w:rsid w:val="00126073"/>
    <w:rsid w:val="00130147"/>
    <w:rsid w:val="0013151F"/>
    <w:rsid w:val="00132213"/>
    <w:rsid w:val="001324AC"/>
    <w:rsid w:val="00132584"/>
    <w:rsid w:val="00134529"/>
    <w:rsid w:val="00135319"/>
    <w:rsid w:val="0013536D"/>
    <w:rsid w:val="0013628A"/>
    <w:rsid w:val="00136BB8"/>
    <w:rsid w:val="00140D96"/>
    <w:rsid w:val="0014105E"/>
    <w:rsid w:val="001426E1"/>
    <w:rsid w:val="00142843"/>
    <w:rsid w:val="0014331E"/>
    <w:rsid w:val="00146C1D"/>
    <w:rsid w:val="00147048"/>
    <w:rsid w:val="00151310"/>
    <w:rsid w:val="00151BBB"/>
    <w:rsid w:val="0015293A"/>
    <w:rsid w:val="00153C1E"/>
    <w:rsid w:val="0015492B"/>
    <w:rsid w:val="001557C4"/>
    <w:rsid w:val="00157369"/>
    <w:rsid w:val="00160D3A"/>
    <w:rsid w:val="0016296E"/>
    <w:rsid w:val="0016424F"/>
    <w:rsid w:val="00165CFE"/>
    <w:rsid w:val="00165EF9"/>
    <w:rsid w:val="001701CC"/>
    <w:rsid w:val="001722E3"/>
    <w:rsid w:val="001726A5"/>
    <w:rsid w:val="00173173"/>
    <w:rsid w:val="00177772"/>
    <w:rsid w:val="00180464"/>
    <w:rsid w:val="00181FB3"/>
    <w:rsid w:val="001823D8"/>
    <w:rsid w:val="001877E5"/>
    <w:rsid w:val="00192C07"/>
    <w:rsid w:val="00194CA8"/>
    <w:rsid w:val="00197842"/>
    <w:rsid w:val="00197F51"/>
    <w:rsid w:val="001A0506"/>
    <w:rsid w:val="001A09C5"/>
    <w:rsid w:val="001A505B"/>
    <w:rsid w:val="001A5A74"/>
    <w:rsid w:val="001A5F71"/>
    <w:rsid w:val="001A6C63"/>
    <w:rsid w:val="001A6F89"/>
    <w:rsid w:val="001B120A"/>
    <w:rsid w:val="001B24D2"/>
    <w:rsid w:val="001B416A"/>
    <w:rsid w:val="001B4174"/>
    <w:rsid w:val="001B560F"/>
    <w:rsid w:val="001B6B37"/>
    <w:rsid w:val="001B7B27"/>
    <w:rsid w:val="001C2FF1"/>
    <w:rsid w:val="001C424C"/>
    <w:rsid w:val="001C49C9"/>
    <w:rsid w:val="001C5277"/>
    <w:rsid w:val="001C73D9"/>
    <w:rsid w:val="001C7F4F"/>
    <w:rsid w:val="001D065B"/>
    <w:rsid w:val="001D1311"/>
    <w:rsid w:val="001D5282"/>
    <w:rsid w:val="001D60E2"/>
    <w:rsid w:val="001E2E45"/>
    <w:rsid w:val="001E2E90"/>
    <w:rsid w:val="001E2F49"/>
    <w:rsid w:val="001E369B"/>
    <w:rsid w:val="001E5B20"/>
    <w:rsid w:val="001E5F1E"/>
    <w:rsid w:val="001E61C8"/>
    <w:rsid w:val="001E7A6D"/>
    <w:rsid w:val="001F17BA"/>
    <w:rsid w:val="001F35CE"/>
    <w:rsid w:val="001F3EEB"/>
    <w:rsid w:val="001F7E0E"/>
    <w:rsid w:val="00200AA1"/>
    <w:rsid w:val="00201DAB"/>
    <w:rsid w:val="0020427B"/>
    <w:rsid w:val="0020463A"/>
    <w:rsid w:val="00204744"/>
    <w:rsid w:val="00204C54"/>
    <w:rsid w:val="002075E2"/>
    <w:rsid w:val="00207853"/>
    <w:rsid w:val="002105CF"/>
    <w:rsid w:val="00210ECC"/>
    <w:rsid w:val="0021106F"/>
    <w:rsid w:val="002129C3"/>
    <w:rsid w:val="002148F8"/>
    <w:rsid w:val="00214B94"/>
    <w:rsid w:val="00214E9C"/>
    <w:rsid w:val="002150E6"/>
    <w:rsid w:val="00216A5C"/>
    <w:rsid w:val="00217144"/>
    <w:rsid w:val="00217652"/>
    <w:rsid w:val="00221C21"/>
    <w:rsid w:val="0022219A"/>
    <w:rsid w:val="00222A81"/>
    <w:rsid w:val="00223B81"/>
    <w:rsid w:val="00224DD0"/>
    <w:rsid w:val="00225E77"/>
    <w:rsid w:val="00235262"/>
    <w:rsid w:val="00235312"/>
    <w:rsid w:val="00235B36"/>
    <w:rsid w:val="00235C13"/>
    <w:rsid w:val="00237BF6"/>
    <w:rsid w:val="00240702"/>
    <w:rsid w:val="00241F2E"/>
    <w:rsid w:val="0024551D"/>
    <w:rsid w:val="00250586"/>
    <w:rsid w:val="00251AE8"/>
    <w:rsid w:val="002576E5"/>
    <w:rsid w:val="00261357"/>
    <w:rsid w:val="00261728"/>
    <w:rsid w:val="00262154"/>
    <w:rsid w:val="00262CB6"/>
    <w:rsid w:val="00264A91"/>
    <w:rsid w:val="0026599E"/>
    <w:rsid w:val="00265B1C"/>
    <w:rsid w:val="00266175"/>
    <w:rsid w:val="00266C5D"/>
    <w:rsid w:val="00267784"/>
    <w:rsid w:val="002679D0"/>
    <w:rsid w:val="00271321"/>
    <w:rsid w:val="0027199D"/>
    <w:rsid w:val="00273EAF"/>
    <w:rsid w:val="00274195"/>
    <w:rsid w:val="002742A7"/>
    <w:rsid w:val="00274619"/>
    <w:rsid w:val="002746AB"/>
    <w:rsid w:val="00275AFC"/>
    <w:rsid w:val="002772E1"/>
    <w:rsid w:val="00281A85"/>
    <w:rsid w:val="002839DB"/>
    <w:rsid w:val="00283A14"/>
    <w:rsid w:val="00285C46"/>
    <w:rsid w:val="00287138"/>
    <w:rsid w:val="00291B97"/>
    <w:rsid w:val="002935C3"/>
    <w:rsid w:val="00296D41"/>
    <w:rsid w:val="00296D7A"/>
    <w:rsid w:val="00297183"/>
    <w:rsid w:val="0029720F"/>
    <w:rsid w:val="00297D34"/>
    <w:rsid w:val="002A0C3C"/>
    <w:rsid w:val="002A168F"/>
    <w:rsid w:val="002A1EF8"/>
    <w:rsid w:val="002A364C"/>
    <w:rsid w:val="002A5334"/>
    <w:rsid w:val="002A6476"/>
    <w:rsid w:val="002B336F"/>
    <w:rsid w:val="002B3F40"/>
    <w:rsid w:val="002B68A4"/>
    <w:rsid w:val="002B690B"/>
    <w:rsid w:val="002B72FC"/>
    <w:rsid w:val="002C1A15"/>
    <w:rsid w:val="002C1B89"/>
    <w:rsid w:val="002C1E82"/>
    <w:rsid w:val="002C3BCC"/>
    <w:rsid w:val="002C40A8"/>
    <w:rsid w:val="002C4A84"/>
    <w:rsid w:val="002C4F6A"/>
    <w:rsid w:val="002C5F34"/>
    <w:rsid w:val="002C600B"/>
    <w:rsid w:val="002C6448"/>
    <w:rsid w:val="002C6618"/>
    <w:rsid w:val="002C6678"/>
    <w:rsid w:val="002D1EFB"/>
    <w:rsid w:val="002D265E"/>
    <w:rsid w:val="002D5268"/>
    <w:rsid w:val="002D6D63"/>
    <w:rsid w:val="002D7386"/>
    <w:rsid w:val="002D7589"/>
    <w:rsid w:val="002D7F7F"/>
    <w:rsid w:val="002E1018"/>
    <w:rsid w:val="002E128A"/>
    <w:rsid w:val="002E2AE1"/>
    <w:rsid w:val="002E35BA"/>
    <w:rsid w:val="002E3632"/>
    <w:rsid w:val="002E422C"/>
    <w:rsid w:val="002E641B"/>
    <w:rsid w:val="002F0E44"/>
    <w:rsid w:val="002F33D0"/>
    <w:rsid w:val="002F35EF"/>
    <w:rsid w:val="002F53F0"/>
    <w:rsid w:val="00301216"/>
    <w:rsid w:val="00301AD9"/>
    <w:rsid w:val="00302401"/>
    <w:rsid w:val="00303206"/>
    <w:rsid w:val="00305C34"/>
    <w:rsid w:val="00307529"/>
    <w:rsid w:val="00307766"/>
    <w:rsid w:val="003078FC"/>
    <w:rsid w:val="0031373B"/>
    <w:rsid w:val="003150E7"/>
    <w:rsid w:val="00316603"/>
    <w:rsid w:val="0031683E"/>
    <w:rsid w:val="003209C8"/>
    <w:rsid w:val="0032292C"/>
    <w:rsid w:val="00323973"/>
    <w:rsid w:val="00326128"/>
    <w:rsid w:val="0032686B"/>
    <w:rsid w:val="003273A1"/>
    <w:rsid w:val="00327B04"/>
    <w:rsid w:val="00327E7E"/>
    <w:rsid w:val="003302BA"/>
    <w:rsid w:val="00331B74"/>
    <w:rsid w:val="00332007"/>
    <w:rsid w:val="0033460A"/>
    <w:rsid w:val="00334B92"/>
    <w:rsid w:val="00335E8C"/>
    <w:rsid w:val="0034054E"/>
    <w:rsid w:val="00343007"/>
    <w:rsid w:val="00344CAE"/>
    <w:rsid w:val="00346BA4"/>
    <w:rsid w:val="003513C3"/>
    <w:rsid w:val="00352AB9"/>
    <w:rsid w:val="003545C5"/>
    <w:rsid w:val="00354F5B"/>
    <w:rsid w:val="003551CC"/>
    <w:rsid w:val="003559A7"/>
    <w:rsid w:val="00355CC9"/>
    <w:rsid w:val="00356B1A"/>
    <w:rsid w:val="0036030C"/>
    <w:rsid w:val="003624D0"/>
    <w:rsid w:val="00362A35"/>
    <w:rsid w:val="0036475A"/>
    <w:rsid w:val="00365EB8"/>
    <w:rsid w:val="00365F37"/>
    <w:rsid w:val="00366DB9"/>
    <w:rsid w:val="003709A5"/>
    <w:rsid w:val="003722DF"/>
    <w:rsid w:val="00372E08"/>
    <w:rsid w:val="00373C40"/>
    <w:rsid w:val="0038183B"/>
    <w:rsid w:val="003821F1"/>
    <w:rsid w:val="00385792"/>
    <w:rsid w:val="0039078D"/>
    <w:rsid w:val="0039106B"/>
    <w:rsid w:val="00391315"/>
    <w:rsid w:val="00391C72"/>
    <w:rsid w:val="00392B2F"/>
    <w:rsid w:val="003932E4"/>
    <w:rsid w:val="00394BE4"/>
    <w:rsid w:val="00396D8C"/>
    <w:rsid w:val="00397764"/>
    <w:rsid w:val="0039781B"/>
    <w:rsid w:val="00397AD4"/>
    <w:rsid w:val="003A06B9"/>
    <w:rsid w:val="003A1398"/>
    <w:rsid w:val="003A14F8"/>
    <w:rsid w:val="003A4605"/>
    <w:rsid w:val="003A55D5"/>
    <w:rsid w:val="003A7E57"/>
    <w:rsid w:val="003B15E1"/>
    <w:rsid w:val="003B18CD"/>
    <w:rsid w:val="003B1D7E"/>
    <w:rsid w:val="003B2A08"/>
    <w:rsid w:val="003B2D5F"/>
    <w:rsid w:val="003B3A54"/>
    <w:rsid w:val="003B3E86"/>
    <w:rsid w:val="003B4C8C"/>
    <w:rsid w:val="003B4FE0"/>
    <w:rsid w:val="003B53D7"/>
    <w:rsid w:val="003B78D9"/>
    <w:rsid w:val="003C20AA"/>
    <w:rsid w:val="003C42C5"/>
    <w:rsid w:val="003C4B2C"/>
    <w:rsid w:val="003C54A3"/>
    <w:rsid w:val="003C5A21"/>
    <w:rsid w:val="003C5D99"/>
    <w:rsid w:val="003C78DC"/>
    <w:rsid w:val="003C7E1E"/>
    <w:rsid w:val="003D5C45"/>
    <w:rsid w:val="003E0DAF"/>
    <w:rsid w:val="003E2631"/>
    <w:rsid w:val="003E3A05"/>
    <w:rsid w:val="003E6808"/>
    <w:rsid w:val="003E79F2"/>
    <w:rsid w:val="003F1415"/>
    <w:rsid w:val="003F16E0"/>
    <w:rsid w:val="003F286A"/>
    <w:rsid w:val="003F4009"/>
    <w:rsid w:val="003F4523"/>
    <w:rsid w:val="003F6FB3"/>
    <w:rsid w:val="00400780"/>
    <w:rsid w:val="00400D4B"/>
    <w:rsid w:val="00401A82"/>
    <w:rsid w:val="00403C4A"/>
    <w:rsid w:val="00405491"/>
    <w:rsid w:val="004064E7"/>
    <w:rsid w:val="00406F7D"/>
    <w:rsid w:val="00411861"/>
    <w:rsid w:val="00412C7E"/>
    <w:rsid w:val="00413505"/>
    <w:rsid w:val="0041562A"/>
    <w:rsid w:val="00415793"/>
    <w:rsid w:val="0041773D"/>
    <w:rsid w:val="004218D9"/>
    <w:rsid w:val="00421BDA"/>
    <w:rsid w:val="00421EF1"/>
    <w:rsid w:val="00423FA2"/>
    <w:rsid w:val="00424033"/>
    <w:rsid w:val="00426E79"/>
    <w:rsid w:val="00426EB1"/>
    <w:rsid w:val="00427947"/>
    <w:rsid w:val="0043012A"/>
    <w:rsid w:val="0043261C"/>
    <w:rsid w:val="00434AF2"/>
    <w:rsid w:val="00434C59"/>
    <w:rsid w:val="00435E3E"/>
    <w:rsid w:val="0043715A"/>
    <w:rsid w:val="00437276"/>
    <w:rsid w:val="004419BC"/>
    <w:rsid w:val="00442B92"/>
    <w:rsid w:val="004437F8"/>
    <w:rsid w:val="00444194"/>
    <w:rsid w:val="00444766"/>
    <w:rsid w:val="00444B44"/>
    <w:rsid w:val="00444D55"/>
    <w:rsid w:val="00445761"/>
    <w:rsid w:val="00446077"/>
    <w:rsid w:val="0044712D"/>
    <w:rsid w:val="004502CB"/>
    <w:rsid w:val="004506A6"/>
    <w:rsid w:val="0045173A"/>
    <w:rsid w:val="0045239D"/>
    <w:rsid w:val="00454B20"/>
    <w:rsid w:val="004550C9"/>
    <w:rsid w:val="004562B8"/>
    <w:rsid w:val="00460E3E"/>
    <w:rsid w:val="004619AC"/>
    <w:rsid w:val="00463506"/>
    <w:rsid w:val="00466C7D"/>
    <w:rsid w:val="0046760C"/>
    <w:rsid w:val="004733FD"/>
    <w:rsid w:val="00473910"/>
    <w:rsid w:val="00473ABC"/>
    <w:rsid w:val="00473E78"/>
    <w:rsid w:val="004769AB"/>
    <w:rsid w:val="00477C51"/>
    <w:rsid w:val="00480476"/>
    <w:rsid w:val="00480AA7"/>
    <w:rsid w:val="00483498"/>
    <w:rsid w:val="004851C1"/>
    <w:rsid w:val="00487127"/>
    <w:rsid w:val="0049167F"/>
    <w:rsid w:val="004940DE"/>
    <w:rsid w:val="00495C4C"/>
    <w:rsid w:val="00496594"/>
    <w:rsid w:val="00497364"/>
    <w:rsid w:val="00497B39"/>
    <w:rsid w:val="004A1969"/>
    <w:rsid w:val="004A47E4"/>
    <w:rsid w:val="004A4BA8"/>
    <w:rsid w:val="004A4F58"/>
    <w:rsid w:val="004A5037"/>
    <w:rsid w:val="004A54C8"/>
    <w:rsid w:val="004A59EA"/>
    <w:rsid w:val="004A70CD"/>
    <w:rsid w:val="004B0781"/>
    <w:rsid w:val="004B2FFE"/>
    <w:rsid w:val="004B4CB8"/>
    <w:rsid w:val="004B7A5E"/>
    <w:rsid w:val="004C0207"/>
    <w:rsid w:val="004C0A02"/>
    <w:rsid w:val="004C0A4D"/>
    <w:rsid w:val="004C0E53"/>
    <w:rsid w:val="004C2483"/>
    <w:rsid w:val="004C32C8"/>
    <w:rsid w:val="004C469A"/>
    <w:rsid w:val="004C6613"/>
    <w:rsid w:val="004C7FE0"/>
    <w:rsid w:val="004D2DCD"/>
    <w:rsid w:val="004D3361"/>
    <w:rsid w:val="004D47CA"/>
    <w:rsid w:val="004D74D0"/>
    <w:rsid w:val="004E1E12"/>
    <w:rsid w:val="004E1E80"/>
    <w:rsid w:val="004E249C"/>
    <w:rsid w:val="004E4016"/>
    <w:rsid w:val="004E418C"/>
    <w:rsid w:val="004E5239"/>
    <w:rsid w:val="004E61B2"/>
    <w:rsid w:val="004F1AF5"/>
    <w:rsid w:val="004F1FF4"/>
    <w:rsid w:val="004F2F1D"/>
    <w:rsid w:val="004F2F5F"/>
    <w:rsid w:val="004F34F5"/>
    <w:rsid w:val="004F44CA"/>
    <w:rsid w:val="004F62D2"/>
    <w:rsid w:val="00500BE5"/>
    <w:rsid w:val="0050124F"/>
    <w:rsid w:val="00502F30"/>
    <w:rsid w:val="00504A52"/>
    <w:rsid w:val="00504E93"/>
    <w:rsid w:val="00504F71"/>
    <w:rsid w:val="005060E8"/>
    <w:rsid w:val="00512986"/>
    <w:rsid w:val="00512D6E"/>
    <w:rsid w:val="00514410"/>
    <w:rsid w:val="00517053"/>
    <w:rsid w:val="00517CEF"/>
    <w:rsid w:val="005205AF"/>
    <w:rsid w:val="005212A9"/>
    <w:rsid w:val="00522148"/>
    <w:rsid w:val="00522869"/>
    <w:rsid w:val="00526C76"/>
    <w:rsid w:val="005275BC"/>
    <w:rsid w:val="005314CE"/>
    <w:rsid w:val="00531FD9"/>
    <w:rsid w:val="00532354"/>
    <w:rsid w:val="00540078"/>
    <w:rsid w:val="00540132"/>
    <w:rsid w:val="005409FD"/>
    <w:rsid w:val="00546706"/>
    <w:rsid w:val="00547258"/>
    <w:rsid w:val="005509A9"/>
    <w:rsid w:val="005521E8"/>
    <w:rsid w:val="00554254"/>
    <w:rsid w:val="0055485D"/>
    <w:rsid w:val="005574C3"/>
    <w:rsid w:val="0056181D"/>
    <w:rsid w:val="00564F79"/>
    <w:rsid w:val="005671E4"/>
    <w:rsid w:val="00573406"/>
    <w:rsid w:val="005739FE"/>
    <w:rsid w:val="00573C86"/>
    <w:rsid w:val="005746DB"/>
    <w:rsid w:val="005748FD"/>
    <w:rsid w:val="00580A2F"/>
    <w:rsid w:val="00580EF7"/>
    <w:rsid w:val="005816E5"/>
    <w:rsid w:val="005835B6"/>
    <w:rsid w:val="005857A3"/>
    <w:rsid w:val="00587B7F"/>
    <w:rsid w:val="0059173B"/>
    <w:rsid w:val="00591CB2"/>
    <w:rsid w:val="005923C4"/>
    <w:rsid w:val="0059393D"/>
    <w:rsid w:val="00593DAE"/>
    <w:rsid w:val="00594CCC"/>
    <w:rsid w:val="00595847"/>
    <w:rsid w:val="0059734F"/>
    <w:rsid w:val="00597929"/>
    <w:rsid w:val="005A0414"/>
    <w:rsid w:val="005A24D9"/>
    <w:rsid w:val="005A49F5"/>
    <w:rsid w:val="005A6ADF"/>
    <w:rsid w:val="005A6E80"/>
    <w:rsid w:val="005A78B5"/>
    <w:rsid w:val="005A78C7"/>
    <w:rsid w:val="005B0C8B"/>
    <w:rsid w:val="005B1163"/>
    <w:rsid w:val="005B130E"/>
    <w:rsid w:val="005B3F48"/>
    <w:rsid w:val="005B44F2"/>
    <w:rsid w:val="005B456D"/>
    <w:rsid w:val="005C109D"/>
    <w:rsid w:val="005C24AA"/>
    <w:rsid w:val="005C361E"/>
    <w:rsid w:val="005C4816"/>
    <w:rsid w:val="005C4DCA"/>
    <w:rsid w:val="005D2EB3"/>
    <w:rsid w:val="005D51EE"/>
    <w:rsid w:val="005D75FF"/>
    <w:rsid w:val="005D778D"/>
    <w:rsid w:val="005E0BFA"/>
    <w:rsid w:val="005E12D5"/>
    <w:rsid w:val="005E150B"/>
    <w:rsid w:val="005E3009"/>
    <w:rsid w:val="005E308B"/>
    <w:rsid w:val="005E3418"/>
    <w:rsid w:val="005E359E"/>
    <w:rsid w:val="005E4522"/>
    <w:rsid w:val="005E73D6"/>
    <w:rsid w:val="005F191C"/>
    <w:rsid w:val="005F1ACF"/>
    <w:rsid w:val="005F37FA"/>
    <w:rsid w:val="005F3C67"/>
    <w:rsid w:val="005F4C52"/>
    <w:rsid w:val="005F6B7B"/>
    <w:rsid w:val="006022F4"/>
    <w:rsid w:val="00603B57"/>
    <w:rsid w:val="00603C1A"/>
    <w:rsid w:val="00612F97"/>
    <w:rsid w:val="006151DC"/>
    <w:rsid w:val="00617316"/>
    <w:rsid w:val="00620466"/>
    <w:rsid w:val="00621441"/>
    <w:rsid w:val="00621967"/>
    <w:rsid w:val="0062449B"/>
    <w:rsid w:val="0062484E"/>
    <w:rsid w:val="00625D7A"/>
    <w:rsid w:val="00626233"/>
    <w:rsid w:val="00630DF2"/>
    <w:rsid w:val="0063158B"/>
    <w:rsid w:val="0063386D"/>
    <w:rsid w:val="006359B5"/>
    <w:rsid w:val="0063677B"/>
    <w:rsid w:val="006409D7"/>
    <w:rsid w:val="00640E95"/>
    <w:rsid w:val="0064163B"/>
    <w:rsid w:val="006419B4"/>
    <w:rsid w:val="00641E9F"/>
    <w:rsid w:val="00643219"/>
    <w:rsid w:val="00643B67"/>
    <w:rsid w:val="0064506E"/>
    <w:rsid w:val="0064595E"/>
    <w:rsid w:val="00647223"/>
    <w:rsid w:val="00656B74"/>
    <w:rsid w:val="006600F7"/>
    <w:rsid w:val="00660426"/>
    <w:rsid w:val="00660CC1"/>
    <w:rsid w:val="00661132"/>
    <w:rsid w:val="00661A47"/>
    <w:rsid w:val="00663FBC"/>
    <w:rsid w:val="00671B6D"/>
    <w:rsid w:val="006739F4"/>
    <w:rsid w:val="00677801"/>
    <w:rsid w:val="00680F6C"/>
    <w:rsid w:val="00681F41"/>
    <w:rsid w:val="0068216B"/>
    <w:rsid w:val="006825AF"/>
    <w:rsid w:val="006846B5"/>
    <w:rsid w:val="006851CA"/>
    <w:rsid w:val="00687265"/>
    <w:rsid w:val="00690BA5"/>
    <w:rsid w:val="006955D4"/>
    <w:rsid w:val="0069608D"/>
    <w:rsid w:val="00697F89"/>
    <w:rsid w:val="006A156B"/>
    <w:rsid w:val="006A298C"/>
    <w:rsid w:val="006A5599"/>
    <w:rsid w:val="006A59D0"/>
    <w:rsid w:val="006A6174"/>
    <w:rsid w:val="006A7554"/>
    <w:rsid w:val="006B1ECC"/>
    <w:rsid w:val="006B3319"/>
    <w:rsid w:val="006B48ED"/>
    <w:rsid w:val="006B64C4"/>
    <w:rsid w:val="006B6EFC"/>
    <w:rsid w:val="006B6F1C"/>
    <w:rsid w:val="006C1156"/>
    <w:rsid w:val="006C3F54"/>
    <w:rsid w:val="006C6673"/>
    <w:rsid w:val="006D14DD"/>
    <w:rsid w:val="006D3AFF"/>
    <w:rsid w:val="006D565B"/>
    <w:rsid w:val="006D65A3"/>
    <w:rsid w:val="006E05FF"/>
    <w:rsid w:val="006E0FA3"/>
    <w:rsid w:val="006E1877"/>
    <w:rsid w:val="006E28BB"/>
    <w:rsid w:val="006E30DB"/>
    <w:rsid w:val="006E4E98"/>
    <w:rsid w:val="006E5227"/>
    <w:rsid w:val="006E5CC3"/>
    <w:rsid w:val="006E5DE9"/>
    <w:rsid w:val="006E6608"/>
    <w:rsid w:val="006F199C"/>
    <w:rsid w:val="006F2480"/>
    <w:rsid w:val="006F2B8F"/>
    <w:rsid w:val="006F4734"/>
    <w:rsid w:val="006F4C29"/>
    <w:rsid w:val="006F679D"/>
    <w:rsid w:val="00701571"/>
    <w:rsid w:val="0070476A"/>
    <w:rsid w:val="007054D4"/>
    <w:rsid w:val="00710956"/>
    <w:rsid w:val="00712416"/>
    <w:rsid w:val="007126F5"/>
    <w:rsid w:val="00714AED"/>
    <w:rsid w:val="00714E03"/>
    <w:rsid w:val="00715750"/>
    <w:rsid w:val="007160EA"/>
    <w:rsid w:val="00717125"/>
    <w:rsid w:val="0072001F"/>
    <w:rsid w:val="00720645"/>
    <w:rsid w:val="00722C56"/>
    <w:rsid w:val="00722EE9"/>
    <w:rsid w:val="00722F7C"/>
    <w:rsid w:val="0072338D"/>
    <w:rsid w:val="0073105D"/>
    <w:rsid w:val="0073476A"/>
    <w:rsid w:val="00740298"/>
    <w:rsid w:val="00740A66"/>
    <w:rsid w:val="007412DF"/>
    <w:rsid w:val="00741561"/>
    <w:rsid w:val="007435E7"/>
    <w:rsid w:val="00743B06"/>
    <w:rsid w:val="00745FF6"/>
    <w:rsid w:val="007506CC"/>
    <w:rsid w:val="00751291"/>
    <w:rsid w:val="00751CD1"/>
    <w:rsid w:val="00751DEB"/>
    <w:rsid w:val="00752476"/>
    <w:rsid w:val="00752D83"/>
    <w:rsid w:val="0075338B"/>
    <w:rsid w:val="0075349B"/>
    <w:rsid w:val="00756673"/>
    <w:rsid w:val="00757A84"/>
    <w:rsid w:val="00757E1C"/>
    <w:rsid w:val="00760516"/>
    <w:rsid w:val="00761497"/>
    <w:rsid w:val="007622BF"/>
    <w:rsid w:val="007718DC"/>
    <w:rsid w:val="007722AC"/>
    <w:rsid w:val="00773991"/>
    <w:rsid w:val="007739AA"/>
    <w:rsid w:val="0077469E"/>
    <w:rsid w:val="00774DCE"/>
    <w:rsid w:val="0077598F"/>
    <w:rsid w:val="00777491"/>
    <w:rsid w:val="00781481"/>
    <w:rsid w:val="00781875"/>
    <w:rsid w:val="00781A04"/>
    <w:rsid w:val="00783BE9"/>
    <w:rsid w:val="00784113"/>
    <w:rsid w:val="0078550B"/>
    <w:rsid w:val="00786E6B"/>
    <w:rsid w:val="00791D36"/>
    <w:rsid w:val="007938D6"/>
    <w:rsid w:val="007969B5"/>
    <w:rsid w:val="007A0D9C"/>
    <w:rsid w:val="007A73F4"/>
    <w:rsid w:val="007B000B"/>
    <w:rsid w:val="007B0D47"/>
    <w:rsid w:val="007B3082"/>
    <w:rsid w:val="007B3F6E"/>
    <w:rsid w:val="007B4E72"/>
    <w:rsid w:val="007C0F03"/>
    <w:rsid w:val="007C24EE"/>
    <w:rsid w:val="007C4038"/>
    <w:rsid w:val="007C4B64"/>
    <w:rsid w:val="007C4D9E"/>
    <w:rsid w:val="007C58A6"/>
    <w:rsid w:val="007C5AF5"/>
    <w:rsid w:val="007C5EEE"/>
    <w:rsid w:val="007C6C03"/>
    <w:rsid w:val="007D566F"/>
    <w:rsid w:val="007D6E68"/>
    <w:rsid w:val="007D7948"/>
    <w:rsid w:val="007E37F6"/>
    <w:rsid w:val="007E4695"/>
    <w:rsid w:val="007E5F64"/>
    <w:rsid w:val="007F0EE3"/>
    <w:rsid w:val="007F1E38"/>
    <w:rsid w:val="00801B06"/>
    <w:rsid w:val="00803BB6"/>
    <w:rsid w:val="0080512E"/>
    <w:rsid w:val="00805FAC"/>
    <w:rsid w:val="008066CC"/>
    <w:rsid w:val="008073F2"/>
    <w:rsid w:val="00807656"/>
    <w:rsid w:val="00810585"/>
    <w:rsid w:val="00811EE9"/>
    <w:rsid w:val="0081240C"/>
    <w:rsid w:val="00812589"/>
    <w:rsid w:val="008126CD"/>
    <w:rsid w:val="00812F08"/>
    <w:rsid w:val="0081397E"/>
    <w:rsid w:val="008144B8"/>
    <w:rsid w:val="00815EAC"/>
    <w:rsid w:val="00820ACA"/>
    <w:rsid w:val="0082272C"/>
    <w:rsid w:val="00822B2D"/>
    <w:rsid w:val="00823275"/>
    <w:rsid w:val="008326FE"/>
    <w:rsid w:val="00832D8F"/>
    <w:rsid w:val="00836225"/>
    <w:rsid w:val="008400E7"/>
    <w:rsid w:val="00842E46"/>
    <w:rsid w:val="00842F86"/>
    <w:rsid w:val="0084309D"/>
    <w:rsid w:val="00843250"/>
    <w:rsid w:val="00843D90"/>
    <w:rsid w:val="00844D16"/>
    <w:rsid w:val="00855BFE"/>
    <w:rsid w:val="00856F2F"/>
    <w:rsid w:val="008603E1"/>
    <w:rsid w:val="00861BC2"/>
    <w:rsid w:val="00863113"/>
    <w:rsid w:val="00866FF8"/>
    <w:rsid w:val="00867975"/>
    <w:rsid w:val="00867AA5"/>
    <w:rsid w:val="00871732"/>
    <w:rsid w:val="008734CE"/>
    <w:rsid w:val="0087479B"/>
    <w:rsid w:val="0087533A"/>
    <w:rsid w:val="008763FA"/>
    <w:rsid w:val="0087756D"/>
    <w:rsid w:val="008809D7"/>
    <w:rsid w:val="00881AF8"/>
    <w:rsid w:val="00883331"/>
    <w:rsid w:val="008858EE"/>
    <w:rsid w:val="008863DA"/>
    <w:rsid w:val="0088688E"/>
    <w:rsid w:val="00886EA5"/>
    <w:rsid w:val="008922E5"/>
    <w:rsid w:val="00896B83"/>
    <w:rsid w:val="00897870"/>
    <w:rsid w:val="008A047C"/>
    <w:rsid w:val="008A2FDA"/>
    <w:rsid w:val="008A3266"/>
    <w:rsid w:val="008A5AC1"/>
    <w:rsid w:val="008A5CE9"/>
    <w:rsid w:val="008A635F"/>
    <w:rsid w:val="008A79C5"/>
    <w:rsid w:val="008B1AA7"/>
    <w:rsid w:val="008B34C1"/>
    <w:rsid w:val="008B553A"/>
    <w:rsid w:val="008B572B"/>
    <w:rsid w:val="008B69BE"/>
    <w:rsid w:val="008B6F5F"/>
    <w:rsid w:val="008C036C"/>
    <w:rsid w:val="008C0F4C"/>
    <w:rsid w:val="008C135F"/>
    <w:rsid w:val="008C2AFA"/>
    <w:rsid w:val="008C3E2C"/>
    <w:rsid w:val="008C5233"/>
    <w:rsid w:val="008C5401"/>
    <w:rsid w:val="008D139E"/>
    <w:rsid w:val="008D37D4"/>
    <w:rsid w:val="008D38BB"/>
    <w:rsid w:val="008D3CC3"/>
    <w:rsid w:val="008D4FEE"/>
    <w:rsid w:val="008D576A"/>
    <w:rsid w:val="008D712A"/>
    <w:rsid w:val="008E17ED"/>
    <w:rsid w:val="008E2349"/>
    <w:rsid w:val="008E2E54"/>
    <w:rsid w:val="008E383B"/>
    <w:rsid w:val="008E4446"/>
    <w:rsid w:val="008E490F"/>
    <w:rsid w:val="008E75AF"/>
    <w:rsid w:val="008E79A4"/>
    <w:rsid w:val="008F16CE"/>
    <w:rsid w:val="008F524E"/>
    <w:rsid w:val="0090001B"/>
    <w:rsid w:val="0090190F"/>
    <w:rsid w:val="00902142"/>
    <w:rsid w:val="00902EE1"/>
    <w:rsid w:val="0090666B"/>
    <w:rsid w:val="00911E24"/>
    <w:rsid w:val="00915895"/>
    <w:rsid w:val="00920672"/>
    <w:rsid w:val="0092087E"/>
    <w:rsid w:val="00922615"/>
    <w:rsid w:val="0092359A"/>
    <w:rsid w:val="00924816"/>
    <w:rsid w:val="009307B9"/>
    <w:rsid w:val="009313EB"/>
    <w:rsid w:val="00932D81"/>
    <w:rsid w:val="009332F7"/>
    <w:rsid w:val="009338F8"/>
    <w:rsid w:val="00933955"/>
    <w:rsid w:val="0093563B"/>
    <w:rsid w:val="00935798"/>
    <w:rsid w:val="009370D9"/>
    <w:rsid w:val="0094141C"/>
    <w:rsid w:val="009419CB"/>
    <w:rsid w:val="00941C8F"/>
    <w:rsid w:val="00944A48"/>
    <w:rsid w:val="009457A5"/>
    <w:rsid w:val="009466BB"/>
    <w:rsid w:val="00947AD2"/>
    <w:rsid w:val="009520C5"/>
    <w:rsid w:val="00953CD8"/>
    <w:rsid w:val="00954700"/>
    <w:rsid w:val="009554E7"/>
    <w:rsid w:val="009564DE"/>
    <w:rsid w:val="009603AE"/>
    <w:rsid w:val="00960BE4"/>
    <w:rsid w:val="009614D7"/>
    <w:rsid w:val="0096255A"/>
    <w:rsid w:val="0096653C"/>
    <w:rsid w:val="00970AD9"/>
    <w:rsid w:val="00971EB8"/>
    <w:rsid w:val="009726C2"/>
    <w:rsid w:val="00972E5B"/>
    <w:rsid w:val="0097687E"/>
    <w:rsid w:val="00981617"/>
    <w:rsid w:val="00982A6D"/>
    <w:rsid w:val="0098385C"/>
    <w:rsid w:val="0098443F"/>
    <w:rsid w:val="00984BA8"/>
    <w:rsid w:val="00984ED5"/>
    <w:rsid w:val="00990174"/>
    <w:rsid w:val="00990B0E"/>
    <w:rsid w:val="0099288B"/>
    <w:rsid w:val="00993A76"/>
    <w:rsid w:val="009942F4"/>
    <w:rsid w:val="00997D9C"/>
    <w:rsid w:val="009A09AB"/>
    <w:rsid w:val="009A4760"/>
    <w:rsid w:val="009A49AB"/>
    <w:rsid w:val="009A5DD4"/>
    <w:rsid w:val="009A6160"/>
    <w:rsid w:val="009B40FB"/>
    <w:rsid w:val="009B5CF6"/>
    <w:rsid w:val="009B5ED1"/>
    <w:rsid w:val="009B74C4"/>
    <w:rsid w:val="009C17BB"/>
    <w:rsid w:val="009C1A4B"/>
    <w:rsid w:val="009C1CB5"/>
    <w:rsid w:val="009C2B82"/>
    <w:rsid w:val="009C51EF"/>
    <w:rsid w:val="009D0A1E"/>
    <w:rsid w:val="009D1904"/>
    <w:rsid w:val="009D193C"/>
    <w:rsid w:val="009D2E86"/>
    <w:rsid w:val="009D4B19"/>
    <w:rsid w:val="009D6FAC"/>
    <w:rsid w:val="009D7DB8"/>
    <w:rsid w:val="009D7FE8"/>
    <w:rsid w:val="009E223F"/>
    <w:rsid w:val="009E2E05"/>
    <w:rsid w:val="009E3060"/>
    <w:rsid w:val="009E321E"/>
    <w:rsid w:val="009E3533"/>
    <w:rsid w:val="009E4D5C"/>
    <w:rsid w:val="009E5096"/>
    <w:rsid w:val="009E5F37"/>
    <w:rsid w:val="009E62C5"/>
    <w:rsid w:val="009E681D"/>
    <w:rsid w:val="009E7911"/>
    <w:rsid w:val="009F271D"/>
    <w:rsid w:val="009F3760"/>
    <w:rsid w:val="009F4BC6"/>
    <w:rsid w:val="009F54C6"/>
    <w:rsid w:val="009F736C"/>
    <w:rsid w:val="00A02C2A"/>
    <w:rsid w:val="00A057E9"/>
    <w:rsid w:val="00A05E0D"/>
    <w:rsid w:val="00A06A55"/>
    <w:rsid w:val="00A1045F"/>
    <w:rsid w:val="00A1745F"/>
    <w:rsid w:val="00A22B69"/>
    <w:rsid w:val="00A23F7A"/>
    <w:rsid w:val="00A264C7"/>
    <w:rsid w:val="00A30B5D"/>
    <w:rsid w:val="00A32382"/>
    <w:rsid w:val="00A332CF"/>
    <w:rsid w:val="00A338A9"/>
    <w:rsid w:val="00A33BAA"/>
    <w:rsid w:val="00A40D60"/>
    <w:rsid w:val="00A41319"/>
    <w:rsid w:val="00A41E92"/>
    <w:rsid w:val="00A43796"/>
    <w:rsid w:val="00A445FB"/>
    <w:rsid w:val="00A44667"/>
    <w:rsid w:val="00A4615F"/>
    <w:rsid w:val="00A4782C"/>
    <w:rsid w:val="00A5041D"/>
    <w:rsid w:val="00A51C3A"/>
    <w:rsid w:val="00A557D8"/>
    <w:rsid w:val="00A55C54"/>
    <w:rsid w:val="00A56D68"/>
    <w:rsid w:val="00A61C0B"/>
    <w:rsid w:val="00A62D70"/>
    <w:rsid w:val="00A66791"/>
    <w:rsid w:val="00A71D8E"/>
    <w:rsid w:val="00A73BA0"/>
    <w:rsid w:val="00A73C87"/>
    <w:rsid w:val="00A73CF4"/>
    <w:rsid w:val="00A76C10"/>
    <w:rsid w:val="00A808FE"/>
    <w:rsid w:val="00A8214F"/>
    <w:rsid w:val="00A82205"/>
    <w:rsid w:val="00A836EB"/>
    <w:rsid w:val="00A85100"/>
    <w:rsid w:val="00A8645E"/>
    <w:rsid w:val="00A869C1"/>
    <w:rsid w:val="00A86BF6"/>
    <w:rsid w:val="00A87BEC"/>
    <w:rsid w:val="00A9184A"/>
    <w:rsid w:val="00A92320"/>
    <w:rsid w:val="00A9565F"/>
    <w:rsid w:val="00A95F41"/>
    <w:rsid w:val="00A9631A"/>
    <w:rsid w:val="00A96438"/>
    <w:rsid w:val="00A97A83"/>
    <w:rsid w:val="00AA281D"/>
    <w:rsid w:val="00AA2D18"/>
    <w:rsid w:val="00AA51AA"/>
    <w:rsid w:val="00AA7AE0"/>
    <w:rsid w:val="00AA7F8C"/>
    <w:rsid w:val="00AB089B"/>
    <w:rsid w:val="00AB0C9F"/>
    <w:rsid w:val="00AB228C"/>
    <w:rsid w:val="00AB2E91"/>
    <w:rsid w:val="00AB64AD"/>
    <w:rsid w:val="00AB6577"/>
    <w:rsid w:val="00AB6D05"/>
    <w:rsid w:val="00AC0C42"/>
    <w:rsid w:val="00AC20A7"/>
    <w:rsid w:val="00AC4F0C"/>
    <w:rsid w:val="00AC6E7B"/>
    <w:rsid w:val="00AC6E92"/>
    <w:rsid w:val="00AD07D5"/>
    <w:rsid w:val="00AD099E"/>
    <w:rsid w:val="00AD2729"/>
    <w:rsid w:val="00AD3C18"/>
    <w:rsid w:val="00AD663F"/>
    <w:rsid w:val="00AD6B1E"/>
    <w:rsid w:val="00AD744D"/>
    <w:rsid w:val="00AE132D"/>
    <w:rsid w:val="00AE273D"/>
    <w:rsid w:val="00AE34FE"/>
    <w:rsid w:val="00AE4D0C"/>
    <w:rsid w:val="00AF008F"/>
    <w:rsid w:val="00AF0C86"/>
    <w:rsid w:val="00AF3CCF"/>
    <w:rsid w:val="00AF482E"/>
    <w:rsid w:val="00AF7384"/>
    <w:rsid w:val="00B00544"/>
    <w:rsid w:val="00B026C2"/>
    <w:rsid w:val="00B029B6"/>
    <w:rsid w:val="00B02B90"/>
    <w:rsid w:val="00B03A72"/>
    <w:rsid w:val="00B04AB3"/>
    <w:rsid w:val="00B04BBF"/>
    <w:rsid w:val="00B05F87"/>
    <w:rsid w:val="00B127AC"/>
    <w:rsid w:val="00B12957"/>
    <w:rsid w:val="00B1638A"/>
    <w:rsid w:val="00B167E8"/>
    <w:rsid w:val="00B176A5"/>
    <w:rsid w:val="00B20AED"/>
    <w:rsid w:val="00B21045"/>
    <w:rsid w:val="00B21EB7"/>
    <w:rsid w:val="00B24701"/>
    <w:rsid w:val="00B26BC4"/>
    <w:rsid w:val="00B30A71"/>
    <w:rsid w:val="00B325DE"/>
    <w:rsid w:val="00B3397C"/>
    <w:rsid w:val="00B33DAF"/>
    <w:rsid w:val="00B36D3D"/>
    <w:rsid w:val="00B3759E"/>
    <w:rsid w:val="00B42177"/>
    <w:rsid w:val="00B4576D"/>
    <w:rsid w:val="00B45DBD"/>
    <w:rsid w:val="00B46542"/>
    <w:rsid w:val="00B46EAB"/>
    <w:rsid w:val="00B50D7E"/>
    <w:rsid w:val="00B525D6"/>
    <w:rsid w:val="00B547C7"/>
    <w:rsid w:val="00B54C4A"/>
    <w:rsid w:val="00B5692D"/>
    <w:rsid w:val="00B64899"/>
    <w:rsid w:val="00B6625E"/>
    <w:rsid w:val="00B6678D"/>
    <w:rsid w:val="00B705B2"/>
    <w:rsid w:val="00B72E46"/>
    <w:rsid w:val="00B76B9C"/>
    <w:rsid w:val="00B773D2"/>
    <w:rsid w:val="00B8076C"/>
    <w:rsid w:val="00B853A8"/>
    <w:rsid w:val="00B861D9"/>
    <w:rsid w:val="00B86F51"/>
    <w:rsid w:val="00B87410"/>
    <w:rsid w:val="00B87877"/>
    <w:rsid w:val="00B87B9D"/>
    <w:rsid w:val="00B9056E"/>
    <w:rsid w:val="00B92EC2"/>
    <w:rsid w:val="00B94129"/>
    <w:rsid w:val="00B9505F"/>
    <w:rsid w:val="00B97427"/>
    <w:rsid w:val="00BA1069"/>
    <w:rsid w:val="00BA1253"/>
    <w:rsid w:val="00BA2C65"/>
    <w:rsid w:val="00BA3170"/>
    <w:rsid w:val="00BA4848"/>
    <w:rsid w:val="00BA6557"/>
    <w:rsid w:val="00BA73E9"/>
    <w:rsid w:val="00BB1A08"/>
    <w:rsid w:val="00BB469F"/>
    <w:rsid w:val="00BB4A38"/>
    <w:rsid w:val="00BC1408"/>
    <w:rsid w:val="00BC2D83"/>
    <w:rsid w:val="00BC488C"/>
    <w:rsid w:val="00BC5A15"/>
    <w:rsid w:val="00BC6098"/>
    <w:rsid w:val="00BC68DD"/>
    <w:rsid w:val="00BD1B0F"/>
    <w:rsid w:val="00BD1FF6"/>
    <w:rsid w:val="00BD2046"/>
    <w:rsid w:val="00BD25AD"/>
    <w:rsid w:val="00BD2B4A"/>
    <w:rsid w:val="00BD3BDF"/>
    <w:rsid w:val="00BD4CE4"/>
    <w:rsid w:val="00BD7407"/>
    <w:rsid w:val="00BD792A"/>
    <w:rsid w:val="00BE020A"/>
    <w:rsid w:val="00BE1FAC"/>
    <w:rsid w:val="00BF4342"/>
    <w:rsid w:val="00BF5015"/>
    <w:rsid w:val="00BF6EED"/>
    <w:rsid w:val="00BF7CB7"/>
    <w:rsid w:val="00C0132E"/>
    <w:rsid w:val="00C0377B"/>
    <w:rsid w:val="00C11164"/>
    <w:rsid w:val="00C11E7F"/>
    <w:rsid w:val="00C15442"/>
    <w:rsid w:val="00C2020A"/>
    <w:rsid w:val="00C24C27"/>
    <w:rsid w:val="00C25859"/>
    <w:rsid w:val="00C26778"/>
    <w:rsid w:val="00C2679F"/>
    <w:rsid w:val="00C30432"/>
    <w:rsid w:val="00C311B0"/>
    <w:rsid w:val="00C32977"/>
    <w:rsid w:val="00C3599B"/>
    <w:rsid w:val="00C40EE1"/>
    <w:rsid w:val="00C52741"/>
    <w:rsid w:val="00C53860"/>
    <w:rsid w:val="00C54236"/>
    <w:rsid w:val="00C55D53"/>
    <w:rsid w:val="00C5705B"/>
    <w:rsid w:val="00C575B9"/>
    <w:rsid w:val="00C60177"/>
    <w:rsid w:val="00C628EA"/>
    <w:rsid w:val="00C62C6E"/>
    <w:rsid w:val="00C63E0A"/>
    <w:rsid w:val="00C646A1"/>
    <w:rsid w:val="00C65343"/>
    <w:rsid w:val="00C6562D"/>
    <w:rsid w:val="00C65E4E"/>
    <w:rsid w:val="00C70E49"/>
    <w:rsid w:val="00C71618"/>
    <w:rsid w:val="00C720AC"/>
    <w:rsid w:val="00C72ED2"/>
    <w:rsid w:val="00C74BFC"/>
    <w:rsid w:val="00C7565D"/>
    <w:rsid w:val="00C7773A"/>
    <w:rsid w:val="00C7786E"/>
    <w:rsid w:val="00C803CA"/>
    <w:rsid w:val="00C81945"/>
    <w:rsid w:val="00C8698B"/>
    <w:rsid w:val="00C9309A"/>
    <w:rsid w:val="00C95479"/>
    <w:rsid w:val="00C96267"/>
    <w:rsid w:val="00C97D9D"/>
    <w:rsid w:val="00CA0459"/>
    <w:rsid w:val="00CA0AD5"/>
    <w:rsid w:val="00CA3D04"/>
    <w:rsid w:val="00CA4C0D"/>
    <w:rsid w:val="00CA5558"/>
    <w:rsid w:val="00CA55C8"/>
    <w:rsid w:val="00CA603F"/>
    <w:rsid w:val="00CA6338"/>
    <w:rsid w:val="00CA66DB"/>
    <w:rsid w:val="00CB0637"/>
    <w:rsid w:val="00CB0A69"/>
    <w:rsid w:val="00CB0A8D"/>
    <w:rsid w:val="00CB4F69"/>
    <w:rsid w:val="00CB5818"/>
    <w:rsid w:val="00CB61EF"/>
    <w:rsid w:val="00CB7018"/>
    <w:rsid w:val="00CC0436"/>
    <w:rsid w:val="00CC1891"/>
    <w:rsid w:val="00CC2957"/>
    <w:rsid w:val="00CC3939"/>
    <w:rsid w:val="00CC6CFF"/>
    <w:rsid w:val="00CD1F1C"/>
    <w:rsid w:val="00CD452A"/>
    <w:rsid w:val="00CD4750"/>
    <w:rsid w:val="00CD4807"/>
    <w:rsid w:val="00CD5087"/>
    <w:rsid w:val="00CD7A6C"/>
    <w:rsid w:val="00CD7FC1"/>
    <w:rsid w:val="00CE0249"/>
    <w:rsid w:val="00CE2806"/>
    <w:rsid w:val="00CE29AB"/>
    <w:rsid w:val="00CE29DE"/>
    <w:rsid w:val="00CE3AFA"/>
    <w:rsid w:val="00CE60EF"/>
    <w:rsid w:val="00CF1090"/>
    <w:rsid w:val="00CF28EB"/>
    <w:rsid w:val="00CF5957"/>
    <w:rsid w:val="00D0147D"/>
    <w:rsid w:val="00D01E39"/>
    <w:rsid w:val="00D01EC7"/>
    <w:rsid w:val="00D03386"/>
    <w:rsid w:val="00D04ADD"/>
    <w:rsid w:val="00D04B56"/>
    <w:rsid w:val="00D12421"/>
    <w:rsid w:val="00D136EB"/>
    <w:rsid w:val="00D13CE7"/>
    <w:rsid w:val="00D13FC2"/>
    <w:rsid w:val="00D140F0"/>
    <w:rsid w:val="00D16D39"/>
    <w:rsid w:val="00D17F73"/>
    <w:rsid w:val="00D17FAB"/>
    <w:rsid w:val="00D20E6C"/>
    <w:rsid w:val="00D216B7"/>
    <w:rsid w:val="00D252C4"/>
    <w:rsid w:val="00D2672A"/>
    <w:rsid w:val="00D26E17"/>
    <w:rsid w:val="00D31ABF"/>
    <w:rsid w:val="00D3249F"/>
    <w:rsid w:val="00D32746"/>
    <w:rsid w:val="00D33D78"/>
    <w:rsid w:val="00D347FB"/>
    <w:rsid w:val="00D3701F"/>
    <w:rsid w:val="00D37A1A"/>
    <w:rsid w:val="00D37E04"/>
    <w:rsid w:val="00D42793"/>
    <w:rsid w:val="00D4408D"/>
    <w:rsid w:val="00D45368"/>
    <w:rsid w:val="00D47118"/>
    <w:rsid w:val="00D4755F"/>
    <w:rsid w:val="00D57018"/>
    <w:rsid w:val="00D5738B"/>
    <w:rsid w:val="00D574F5"/>
    <w:rsid w:val="00D60643"/>
    <w:rsid w:val="00D62226"/>
    <w:rsid w:val="00D62B78"/>
    <w:rsid w:val="00D62FB3"/>
    <w:rsid w:val="00D648A1"/>
    <w:rsid w:val="00D65072"/>
    <w:rsid w:val="00D66131"/>
    <w:rsid w:val="00D66D29"/>
    <w:rsid w:val="00D670AF"/>
    <w:rsid w:val="00D71184"/>
    <w:rsid w:val="00D72729"/>
    <w:rsid w:val="00D73153"/>
    <w:rsid w:val="00D73462"/>
    <w:rsid w:val="00D763B9"/>
    <w:rsid w:val="00D76D6C"/>
    <w:rsid w:val="00D775B6"/>
    <w:rsid w:val="00D806D7"/>
    <w:rsid w:val="00D8168F"/>
    <w:rsid w:val="00D84183"/>
    <w:rsid w:val="00D84D7A"/>
    <w:rsid w:val="00D84EE4"/>
    <w:rsid w:val="00D901F8"/>
    <w:rsid w:val="00D92354"/>
    <w:rsid w:val="00D92A47"/>
    <w:rsid w:val="00D9761F"/>
    <w:rsid w:val="00DA0D72"/>
    <w:rsid w:val="00DA27A4"/>
    <w:rsid w:val="00DA4D07"/>
    <w:rsid w:val="00DA5875"/>
    <w:rsid w:val="00DB2D5C"/>
    <w:rsid w:val="00DB33DA"/>
    <w:rsid w:val="00DB5071"/>
    <w:rsid w:val="00DB6D62"/>
    <w:rsid w:val="00DC075E"/>
    <w:rsid w:val="00DC1E65"/>
    <w:rsid w:val="00DC2FFF"/>
    <w:rsid w:val="00DC30D9"/>
    <w:rsid w:val="00DC4CD9"/>
    <w:rsid w:val="00DC50BC"/>
    <w:rsid w:val="00DD0B6B"/>
    <w:rsid w:val="00DD1E64"/>
    <w:rsid w:val="00DD27AD"/>
    <w:rsid w:val="00DD3520"/>
    <w:rsid w:val="00DD49DE"/>
    <w:rsid w:val="00DD7D60"/>
    <w:rsid w:val="00DE2039"/>
    <w:rsid w:val="00DE591C"/>
    <w:rsid w:val="00DE69D6"/>
    <w:rsid w:val="00DE78DB"/>
    <w:rsid w:val="00DE7991"/>
    <w:rsid w:val="00DF018D"/>
    <w:rsid w:val="00DF0DE6"/>
    <w:rsid w:val="00DF0DED"/>
    <w:rsid w:val="00DF2271"/>
    <w:rsid w:val="00DF3213"/>
    <w:rsid w:val="00DF38F5"/>
    <w:rsid w:val="00DF4182"/>
    <w:rsid w:val="00DF428F"/>
    <w:rsid w:val="00DF6315"/>
    <w:rsid w:val="00DF6FD6"/>
    <w:rsid w:val="00DF75AA"/>
    <w:rsid w:val="00DF7C12"/>
    <w:rsid w:val="00E01D19"/>
    <w:rsid w:val="00E04BC1"/>
    <w:rsid w:val="00E04FD7"/>
    <w:rsid w:val="00E077CA"/>
    <w:rsid w:val="00E07A95"/>
    <w:rsid w:val="00E10344"/>
    <w:rsid w:val="00E141B2"/>
    <w:rsid w:val="00E14418"/>
    <w:rsid w:val="00E14991"/>
    <w:rsid w:val="00E16221"/>
    <w:rsid w:val="00E17CE7"/>
    <w:rsid w:val="00E20840"/>
    <w:rsid w:val="00E24A86"/>
    <w:rsid w:val="00E256A7"/>
    <w:rsid w:val="00E3081D"/>
    <w:rsid w:val="00E30C2F"/>
    <w:rsid w:val="00E30DA8"/>
    <w:rsid w:val="00E31527"/>
    <w:rsid w:val="00E32050"/>
    <w:rsid w:val="00E33A90"/>
    <w:rsid w:val="00E33E80"/>
    <w:rsid w:val="00E345EF"/>
    <w:rsid w:val="00E37F0B"/>
    <w:rsid w:val="00E408D0"/>
    <w:rsid w:val="00E427B5"/>
    <w:rsid w:val="00E43719"/>
    <w:rsid w:val="00E44034"/>
    <w:rsid w:val="00E45E3F"/>
    <w:rsid w:val="00E46582"/>
    <w:rsid w:val="00E46A28"/>
    <w:rsid w:val="00E52643"/>
    <w:rsid w:val="00E52C33"/>
    <w:rsid w:val="00E52EB5"/>
    <w:rsid w:val="00E53159"/>
    <w:rsid w:val="00E559F0"/>
    <w:rsid w:val="00E568BC"/>
    <w:rsid w:val="00E56976"/>
    <w:rsid w:val="00E577FF"/>
    <w:rsid w:val="00E57D07"/>
    <w:rsid w:val="00E62813"/>
    <w:rsid w:val="00E6480C"/>
    <w:rsid w:val="00E70262"/>
    <w:rsid w:val="00E70E8E"/>
    <w:rsid w:val="00E7129C"/>
    <w:rsid w:val="00E7265B"/>
    <w:rsid w:val="00E7478B"/>
    <w:rsid w:val="00E75484"/>
    <w:rsid w:val="00E764A9"/>
    <w:rsid w:val="00E8287A"/>
    <w:rsid w:val="00E85E78"/>
    <w:rsid w:val="00E868EE"/>
    <w:rsid w:val="00E923BC"/>
    <w:rsid w:val="00E9432C"/>
    <w:rsid w:val="00E9448A"/>
    <w:rsid w:val="00E952DF"/>
    <w:rsid w:val="00E96281"/>
    <w:rsid w:val="00E96A07"/>
    <w:rsid w:val="00E97A76"/>
    <w:rsid w:val="00E97D3D"/>
    <w:rsid w:val="00EA2CA2"/>
    <w:rsid w:val="00EA30C4"/>
    <w:rsid w:val="00EA3300"/>
    <w:rsid w:val="00EA4066"/>
    <w:rsid w:val="00EA5E96"/>
    <w:rsid w:val="00EA6B27"/>
    <w:rsid w:val="00EA7461"/>
    <w:rsid w:val="00EA764C"/>
    <w:rsid w:val="00EB00BF"/>
    <w:rsid w:val="00EB228D"/>
    <w:rsid w:val="00EB3787"/>
    <w:rsid w:val="00EB6969"/>
    <w:rsid w:val="00EC0374"/>
    <w:rsid w:val="00EC14DE"/>
    <w:rsid w:val="00EC1C49"/>
    <w:rsid w:val="00EC518B"/>
    <w:rsid w:val="00EC5E6D"/>
    <w:rsid w:val="00EC6923"/>
    <w:rsid w:val="00EC7A4F"/>
    <w:rsid w:val="00ED0F21"/>
    <w:rsid w:val="00ED1F87"/>
    <w:rsid w:val="00ED2EA0"/>
    <w:rsid w:val="00ED5B98"/>
    <w:rsid w:val="00ED65A0"/>
    <w:rsid w:val="00ED7B9E"/>
    <w:rsid w:val="00ED7C1E"/>
    <w:rsid w:val="00EE0BB7"/>
    <w:rsid w:val="00EE280E"/>
    <w:rsid w:val="00EE2EF6"/>
    <w:rsid w:val="00EE5534"/>
    <w:rsid w:val="00EE5721"/>
    <w:rsid w:val="00EE66BB"/>
    <w:rsid w:val="00EE79C8"/>
    <w:rsid w:val="00EE7EEF"/>
    <w:rsid w:val="00EF0405"/>
    <w:rsid w:val="00EF0A28"/>
    <w:rsid w:val="00EF3649"/>
    <w:rsid w:val="00EF43BD"/>
    <w:rsid w:val="00EF4EFB"/>
    <w:rsid w:val="00EF5F8C"/>
    <w:rsid w:val="00EF739F"/>
    <w:rsid w:val="00F00C49"/>
    <w:rsid w:val="00F01408"/>
    <w:rsid w:val="00F015BA"/>
    <w:rsid w:val="00F0254B"/>
    <w:rsid w:val="00F03A0F"/>
    <w:rsid w:val="00F06A3D"/>
    <w:rsid w:val="00F07AE9"/>
    <w:rsid w:val="00F11014"/>
    <w:rsid w:val="00F12925"/>
    <w:rsid w:val="00F143A2"/>
    <w:rsid w:val="00F16E55"/>
    <w:rsid w:val="00F17079"/>
    <w:rsid w:val="00F17CE7"/>
    <w:rsid w:val="00F22138"/>
    <w:rsid w:val="00F22B6F"/>
    <w:rsid w:val="00F23BAF"/>
    <w:rsid w:val="00F24BC4"/>
    <w:rsid w:val="00F25E37"/>
    <w:rsid w:val="00F27CF5"/>
    <w:rsid w:val="00F309C4"/>
    <w:rsid w:val="00F35A54"/>
    <w:rsid w:val="00F35B04"/>
    <w:rsid w:val="00F40144"/>
    <w:rsid w:val="00F514C6"/>
    <w:rsid w:val="00F51980"/>
    <w:rsid w:val="00F556AD"/>
    <w:rsid w:val="00F5723E"/>
    <w:rsid w:val="00F6081C"/>
    <w:rsid w:val="00F60DD5"/>
    <w:rsid w:val="00F61A8E"/>
    <w:rsid w:val="00F62137"/>
    <w:rsid w:val="00F62632"/>
    <w:rsid w:val="00F626E1"/>
    <w:rsid w:val="00F6325A"/>
    <w:rsid w:val="00F6482B"/>
    <w:rsid w:val="00F649FE"/>
    <w:rsid w:val="00F658EE"/>
    <w:rsid w:val="00F65CD8"/>
    <w:rsid w:val="00F66F3C"/>
    <w:rsid w:val="00F70359"/>
    <w:rsid w:val="00F74406"/>
    <w:rsid w:val="00F74799"/>
    <w:rsid w:val="00F75CF5"/>
    <w:rsid w:val="00F81AAB"/>
    <w:rsid w:val="00F83BD3"/>
    <w:rsid w:val="00F937A1"/>
    <w:rsid w:val="00F938B1"/>
    <w:rsid w:val="00F94117"/>
    <w:rsid w:val="00F9558A"/>
    <w:rsid w:val="00F9653E"/>
    <w:rsid w:val="00F968CA"/>
    <w:rsid w:val="00F9725F"/>
    <w:rsid w:val="00F975D0"/>
    <w:rsid w:val="00FA18CC"/>
    <w:rsid w:val="00FA452A"/>
    <w:rsid w:val="00FA58CC"/>
    <w:rsid w:val="00FA5A88"/>
    <w:rsid w:val="00FA7D02"/>
    <w:rsid w:val="00FB0599"/>
    <w:rsid w:val="00FB7125"/>
    <w:rsid w:val="00FC1D4F"/>
    <w:rsid w:val="00FC33E0"/>
    <w:rsid w:val="00FC3824"/>
    <w:rsid w:val="00FC41D3"/>
    <w:rsid w:val="00FC4EB7"/>
    <w:rsid w:val="00FC71F4"/>
    <w:rsid w:val="00FD5581"/>
    <w:rsid w:val="00FD666C"/>
    <w:rsid w:val="00FE0C28"/>
    <w:rsid w:val="00FE17D1"/>
    <w:rsid w:val="00FE23E7"/>
    <w:rsid w:val="00FE5A8B"/>
    <w:rsid w:val="00FE7633"/>
    <w:rsid w:val="00FF0AB3"/>
    <w:rsid w:val="00FF1F53"/>
    <w:rsid w:val="00FF32BC"/>
    <w:rsid w:val="00FF4633"/>
    <w:rsid w:val="00FF4C98"/>
    <w:rsid w:val="00FF4F47"/>
    <w:rsid w:val="00FF5232"/>
    <w:rsid w:val="00FF557A"/>
    <w:rsid w:val="00FF62AA"/>
    <w:rsid w:val="00FF6DBC"/>
    <w:rsid w:val="01400981"/>
    <w:rsid w:val="02BB5C72"/>
    <w:rsid w:val="03011CAF"/>
    <w:rsid w:val="0B6EE06C"/>
    <w:rsid w:val="0C94FDB6"/>
    <w:rsid w:val="0CC2F852"/>
    <w:rsid w:val="0F7D20B0"/>
    <w:rsid w:val="0FFC5E81"/>
    <w:rsid w:val="108785E7"/>
    <w:rsid w:val="11B0BFC7"/>
    <w:rsid w:val="141750AD"/>
    <w:rsid w:val="171850ED"/>
    <w:rsid w:val="1A1B4FA3"/>
    <w:rsid w:val="1C1A4336"/>
    <w:rsid w:val="1FB5F791"/>
    <w:rsid w:val="25194ADF"/>
    <w:rsid w:val="264251EE"/>
    <w:rsid w:val="2AC9E64E"/>
    <w:rsid w:val="2C9B9DD6"/>
    <w:rsid w:val="34ADED83"/>
    <w:rsid w:val="3748EE9F"/>
    <w:rsid w:val="3860E84D"/>
    <w:rsid w:val="39449E5E"/>
    <w:rsid w:val="401453DC"/>
    <w:rsid w:val="410CF456"/>
    <w:rsid w:val="41E383E5"/>
    <w:rsid w:val="42470A9E"/>
    <w:rsid w:val="429C4045"/>
    <w:rsid w:val="43EAC78A"/>
    <w:rsid w:val="465DCDEA"/>
    <w:rsid w:val="485AEF5D"/>
    <w:rsid w:val="494DCE02"/>
    <w:rsid w:val="49810CA7"/>
    <w:rsid w:val="4D312D9F"/>
    <w:rsid w:val="53590FBC"/>
    <w:rsid w:val="543467E8"/>
    <w:rsid w:val="546D6CC5"/>
    <w:rsid w:val="5A8F4982"/>
    <w:rsid w:val="5AE61D58"/>
    <w:rsid w:val="5AFD1AA6"/>
    <w:rsid w:val="6132937F"/>
    <w:rsid w:val="6A54658A"/>
    <w:rsid w:val="6DC3810A"/>
    <w:rsid w:val="6E777C6D"/>
    <w:rsid w:val="703F710F"/>
    <w:rsid w:val="72C22947"/>
    <w:rsid w:val="74226B90"/>
    <w:rsid w:val="75287DBF"/>
    <w:rsid w:val="7545D401"/>
    <w:rsid w:val="75CE209A"/>
    <w:rsid w:val="76E25880"/>
    <w:rsid w:val="76E508F9"/>
    <w:rsid w:val="76FA3547"/>
    <w:rsid w:val="77421E78"/>
    <w:rsid w:val="79DB0CCB"/>
    <w:rsid w:val="7A131A2C"/>
    <w:rsid w:val="7C419DB1"/>
    <w:rsid w:val="7E3A4628"/>
    <w:rsid w:val="7E90F4DB"/>
    <w:rsid w:val="7F289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C5F14D6"/>
  <w15:docId w15:val="{FB572D8E-7FC1-44A2-BA6F-C139943B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9B6"/>
    <w:rPr>
      <w:rFonts w:asciiTheme="majorHAnsi" w:hAnsiTheme="majorHAnsi" w:cstheme="majorHAnsi"/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4CA8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4CA8"/>
    <w:pPr>
      <w:keepNext/>
      <w:keepLines/>
      <w:spacing w:before="120"/>
      <w:outlineLvl w:val="1"/>
    </w:pPr>
    <w:rPr>
      <w:rFonts w:eastAsiaTheme="majorEastAsia" w:cstheme="majorBidi"/>
      <w:b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4CA8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18DC"/>
    <w:pPr>
      <w:keepNext/>
      <w:keepLines/>
      <w:spacing w:before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rsid w:val="003C4B2C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3C4B2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4B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22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2B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94CA8"/>
    <w:rPr>
      <w:rFonts w:asciiTheme="majorHAnsi" w:eastAsiaTheme="majorEastAsia" w:hAnsiTheme="majorHAnsi" w:cstheme="majorBidi"/>
      <w:b/>
      <w:color w:val="000000" w:themeColor="text1"/>
      <w:sz w:val="32"/>
      <w:szCs w:val="32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D252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52C4"/>
  </w:style>
  <w:style w:type="paragraph" w:styleId="Footer">
    <w:name w:val="footer"/>
    <w:basedOn w:val="Normal"/>
    <w:link w:val="FooterChar"/>
    <w:uiPriority w:val="99"/>
    <w:unhideWhenUsed/>
    <w:rsid w:val="00D252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52C4"/>
  </w:style>
  <w:style w:type="table" w:styleId="TableGridLight">
    <w:name w:val="Grid Table Light"/>
    <w:basedOn w:val="TableNormal"/>
    <w:uiPriority w:val="40"/>
    <w:rsid w:val="008A79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94CA8"/>
    <w:rPr>
      <w:rFonts w:asciiTheme="majorHAnsi" w:eastAsiaTheme="majorEastAsia" w:hAnsiTheme="majorHAnsi" w:cstheme="majorBidi"/>
      <w:b/>
      <w:color w:val="000000" w:themeColor="text1"/>
      <w:sz w:val="28"/>
      <w:szCs w:val="28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194CA8"/>
    <w:rPr>
      <w:rFonts w:asciiTheme="majorHAnsi" w:eastAsiaTheme="majorEastAsia" w:hAnsiTheme="majorHAnsi" w:cstheme="majorBidi"/>
      <w:b/>
      <w:color w:val="000000" w:themeColor="text1"/>
      <w:sz w:val="24"/>
      <w:szCs w:val="24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CA4C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4C0D"/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4C0D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632"/>
    <w:pPr>
      <w:spacing w:before="160"/>
    </w:pPr>
    <w:rPr>
      <w:rFonts w:asciiTheme="majorHAnsi" w:hAnsiTheme="majorHAnsi" w:cstheme="maj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632"/>
    <w:rPr>
      <w:rFonts w:asciiTheme="majorHAnsi" w:hAnsiTheme="majorHAnsi" w:cstheme="majorHAnsi"/>
      <w:b/>
      <w:bCs/>
      <w:sz w:val="20"/>
      <w:szCs w:val="20"/>
      <w:lang w:val="en-CA"/>
    </w:rPr>
  </w:style>
  <w:style w:type="paragraph" w:customStyle="1" w:styleId="Description">
    <w:name w:val="Description"/>
    <w:basedOn w:val="Normal"/>
    <w:qFormat/>
    <w:rsid w:val="00DC50BC"/>
    <w:pPr>
      <w:spacing w:after="80"/>
    </w:pPr>
    <w:rPr>
      <w:sz w:val="22"/>
      <w:szCs w:val="22"/>
    </w:rPr>
  </w:style>
  <w:style w:type="paragraph" w:customStyle="1" w:styleId="Default">
    <w:name w:val="Default"/>
    <w:rsid w:val="000E72F5"/>
    <w:pPr>
      <w:autoSpaceDE w:val="0"/>
      <w:autoSpaceDN w:val="0"/>
      <w:adjustRightInd w:val="0"/>
    </w:pPr>
    <w:rPr>
      <w:rFonts w:ascii="Arial MT" w:hAnsi="Arial MT" w:cs="Arial MT"/>
      <w:color w:val="000000"/>
      <w:sz w:val="24"/>
      <w:szCs w:val="24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rsid w:val="007718D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CA"/>
    </w:rPr>
  </w:style>
  <w:style w:type="paragraph" w:styleId="Revision">
    <w:name w:val="Revision"/>
    <w:hidden/>
    <w:uiPriority w:val="99"/>
    <w:semiHidden/>
    <w:rsid w:val="00372E08"/>
    <w:rPr>
      <w:rFonts w:asciiTheme="majorHAnsi" w:hAnsiTheme="majorHAnsi" w:cstheme="majorHAnsi"/>
      <w:sz w:val="24"/>
      <w:szCs w:val="24"/>
      <w:lang w:val="en-CA"/>
    </w:rPr>
  </w:style>
  <w:style w:type="paragraph" w:styleId="TOCHeading">
    <w:name w:val="TOC Heading"/>
    <w:basedOn w:val="Heading1"/>
    <w:next w:val="Normal"/>
    <w:uiPriority w:val="39"/>
    <w:unhideWhenUsed/>
    <w:qFormat/>
    <w:rsid w:val="00426E79"/>
    <w:pPr>
      <w:outlineLvl w:val="9"/>
    </w:pPr>
    <w:rPr>
      <w:b w:val="0"/>
      <w:color w:val="2E74B5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26E79"/>
    <w:pPr>
      <w:tabs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26E7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26E7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426E79"/>
    <w:pPr>
      <w:spacing w:after="100"/>
      <w:ind w:left="660"/>
    </w:pPr>
    <w:rPr>
      <w:rFonts w:asciiTheme="minorHAnsi" w:eastAsiaTheme="minorEastAsia" w:hAnsiTheme="minorHAnsi" w:cstheme="minorBidi"/>
      <w:sz w:val="22"/>
      <w:szCs w:val="22"/>
      <w:lang w:eastAsia="en-CA"/>
    </w:rPr>
  </w:style>
  <w:style w:type="paragraph" w:styleId="TOC5">
    <w:name w:val="toc 5"/>
    <w:basedOn w:val="Normal"/>
    <w:next w:val="Normal"/>
    <w:autoRedefine/>
    <w:uiPriority w:val="39"/>
    <w:unhideWhenUsed/>
    <w:rsid w:val="00426E79"/>
    <w:pPr>
      <w:spacing w:after="100"/>
      <w:ind w:left="880"/>
    </w:pPr>
    <w:rPr>
      <w:rFonts w:asciiTheme="minorHAnsi" w:eastAsiaTheme="minorEastAsia" w:hAnsiTheme="minorHAnsi" w:cstheme="minorBidi"/>
      <w:sz w:val="22"/>
      <w:szCs w:val="22"/>
      <w:lang w:eastAsia="en-CA"/>
    </w:rPr>
  </w:style>
  <w:style w:type="paragraph" w:styleId="TOC6">
    <w:name w:val="toc 6"/>
    <w:basedOn w:val="Normal"/>
    <w:next w:val="Normal"/>
    <w:autoRedefine/>
    <w:uiPriority w:val="39"/>
    <w:unhideWhenUsed/>
    <w:rsid w:val="00426E79"/>
    <w:pPr>
      <w:spacing w:after="100"/>
      <w:ind w:left="1100"/>
    </w:pPr>
    <w:rPr>
      <w:rFonts w:asciiTheme="minorHAnsi" w:eastAsiaTheme="minorEastAsia" w:hAnsiTheme="minorHAnsi" w:cstheme="minorBidi"/>
      <w:sz w:val="22"/>
      <w:szCs w:val="22"/>
      <w:lang w:eastAsia="en-CA"/>
    </w:rPr>
  </w:style>
  <w:style w:type="paragraph" w:styleId="TOC7">
    <w:name w:val="toc 7"/>
    <w:basedOn w:val="Normal"/>
    <w:next w:val="Normal"/>
    <w:autoRedefine/>
    <w:uiPriority w:val="39"/>
    <w:unhideWhenUsed/>
    <w:rsid w:val="00426E79"/>
    <w:pPr>
      <w:spacing w:after="100"/>
      <w:ind w:left="1320"/>
    </w:pPr>
    <w:rPr>
      <w:rFonts w:asciiTheme="minorHAnsi" w:eastAsiaTheme="minorEastAsia" w:hAnsiTheme="minorHAnsi" w:cstheme="minorBidi"/>
      <w:sz w:val="22"/>
      <w:szCs w:val="22"/>
      <w:lang w:eastAsia="en-CA"/>
    </w:rPr>
  </w:style>
  <w:style w:type="paragraph" w:styleId="TOC8">
    <w:name w:val="toc 8"/>
    <w:basedOn w:val="Normal"/>
    <w:next w:val="Normal"/>
    <w:autoRedefine/>
    <w:uiPriority w:val="39"/>
    <w:unhideWhenUsed/>
    <w:rsid w:val="00426E79"/>
    <w:pPr>
      <w:spacing w:after="100"/>
      <w:ind w:left="1540"/>
    </w:pPr>
    <w:rPr>
      <w:rFonts w:asciiTheme="minorHAnsi" w:eastAsiaTheme="minorEastAsia" w:hAnsiTheme="minorHAnsi" w:cstheme="minorBidi"/>
      <w:sz w:val="22"/>
      <w:szCs w:val="22"/>
      <w:lang w:eastAsia="en-CA"/>
    </w:rPr>
  </w:style>
  <w:style w:type="paragraph" w:styleId="TOC9">
    <w:name w:val="toc 9"/>
    <w:basedOn w:val="Normal"/>
    <w:next w:val="Normal"/>
    <w:autoRedefine/>
    <w:uiPriority w:val="39"/>
    <w:unhideWhenUsed/>
    <w:rsid w:val="00426E79"/>
    <w:pPr>
      <w:spacing w:after="100"/>
      <w:ind w:left="1760"/>
    </w:pPr>
    <w:rPr>
      <w:rFonts w:asciiTheme="minorHAnsi" w:eastAsiaTheme="minorEastAsia" w:hAnsiTheme="minorHAnsi" w:cstheme="minorBidi"/>
      <w:sz w:val="22"/>
      <w:szCs w:val="22"/>
      <w:lang w:eastAsia="en-C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6E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65A0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E52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6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2816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3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943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3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5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568390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385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5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AF4A8-4EE4-4846-8D67-D59DFE6F3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TEMP-0001 - General Asset Template</vt:lpstr>
    </vt:vector>
  </TitlesOfParts>
  <Company>YWCHSB</Company>
  <LinksUpToDate>false</LinksUpToDate>
  <CharactersWithSpaces>7047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TEMP-0001 - General Asset Template</dc:title>
  <dc:subject/>
  <dc:creator>lmwright</dc:creator>
  <cp:keywords>asset</cp:keywords>
  <dc:description/>
  <cp:lastModifiedBy>Noah.Chaikel</cp:lastModifiedBy>
  <cp:revision>8</cp:revision>
  <cp:lastPrinted>2020-08-05T18:52:00Z</cp:lastPrinted>
  <dcterms:created xsi:type="dcterms:W3CDTF">2020-08-27T20:30:00Z</dcterms:created>
  <dcterms:modified xsi:type="dcterms:W3CDTF">2020-08-27T22:18:00Z</dcterms:modified>
</cp:coreProperties>
</file>